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3DE" w:rsidRPr="00551218" w:rsidRDefault="00EB2E39" w:rsidP="00BB53DE">
      <w:pPr>
        <w:spacing w:after="0" w:line="240" w:lineRule="auto"/>
        <w:rPr>
          <w:rFonts w:ascii="Sylfaen" w:hAnsi="Sylfaen"/>
          <w:b/>
          <w:bCs/>
          <w:sz w:val="28"/>
          <w:szCs w:val="28"/>
          <w:lang w:val="fr-FR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 xml:space="preserve"> </w:t>
      </w:r>
    </w:p>
    <w:p w:rsidR="00BB53DE" w:rsidRPr="00551218" w:rsidRDefault="00EB2E39" w:rsidP="00551218">
      <w:pPr>
        <w:spacing w:after="0" w:line="240" w:lineRule="auto"/>
        <w:ind w:right="450" w:firstLine="180"/>
        <w:rPr>
          <w:rFonts w:ascii="Sylfaen" w:hAnsi="Sylfaen"/>
          <w:b/>
          <w:bCs/>
          <w:sz w:val="28"/>
          <w:szCs w:val="28"/>
          <w:rtl/>
          <w:lang w:val="fr-FR" w:bidi="ar-LB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 xml:space="preserve"> </w:t>
      </w:r>
      <w:r w:rsidR="00551218">
        <w:rPr>
          <w:rFonts w:ascii="Sylfaen" w:hAnsi="Sylfaen"/>
          <w:b/>
          <w:bCs/>
          <w:sz w:val="28"/>
          <w:szCs w:val="28"/>
          <w:lang w:val="fr-FR"/>
        </w:rPr>
        <w:t>CHIMIE</w:t>
      </w:r>
    </w:p>
    <w:p w:rsidR="00551218" w:rsidRDefault="00EB2E39" w:rsidP="00256888">
      <w:pPr>
        <w:spacing w:after="0" w:line="240" w:lineRule="auto"/>
        <w:rPr>
          <w:rFonts w:ascii="Sylfaen" w:hAnsi="Sylfaen"/>
          <w:b/>
          <w:bCs/>
          <w:sz w:val="28"/>
          <w:szCs w:val="28"/>
          <w:rtl/>
          <w:lang w:val="fr-FR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 xml:space="preserve">                        </w:t>
      </w:r>
    </w:p>
    <w:p w:rsidR="00551218" w:rsidRDefault="00EB2E39" w:rsidP="00551218">
      <w:pPr>
        <w:spacing w:after="0" w:line="240" w:lineRule="auto"/>
        <w:ind w:right="450"/>
        <w:rPr>
          <w:rFonts w:ascii="Sylfaen" w:hAnsi="Sylfaen"/>
          <w:b/>
          <w:bCs/>
          <w:sz w:val="28"/>
          <w:szCs w:val="28"/>
          <w:lang w:val="fr-FR"/>
        </w:rPr>
      </w:pPr>
      <w:r>
        <w:rPr>
          <w:rFonts w:ascii="Sylfaen" w:hAnsi="Sylfaen"/>
          <w:b/>
          <w:bCs/>
          <w:sz w:val="28"/>
          <w:szCs w:val="28"/>
          <w:lang w:val="fr-FR"/>
        </w:rPr>
        <w:t xml:space="preserve"> </w:t>
      </w:r>
      <w:r w:rsidR="00EB0B23">
        <w:rPr>
          <w:rFonts w:ascii="Sylfaen" w:hAnsi="Sylfaen"/>
          <w:b/>
          <w:bCs/>
          <w:sz w:val="28"/>
          <w:szCs w:val="28"/>
          <w:lang w:val="fr-FR"/>
        </w:rPr>
        <w:t>Brevet professionnel</w:t>
      </w:r>
      <w:r>
        <w:rPr>
          <w:rFonts w:ascii="Sylfaen" w:hAnsi="Sylfaen"/>
          <w:b/>
          <w:bCs/>
          <w:sz w:val="28"/>
          <w:szCs w:val="28"/>
          <w:lang w:val="fr-FR"/>
        </w:rPr>
        <w:t xml:space="preserve"> </w:t>
      </w:r>
      <w:r w:rsidR="007C70A2">
        <w:rPr>
          <w:rFonts w:ascii="Sylfaen" w:hAnsi="Sylfaen"/>
          <w:b/>
          <w:bCs/>
          <w:sz w:val="28"/>
          <w:szCs w:val="28"/>
          <w:lang w:val="fr-FR"/>
        </w:rPr>
        <w:t>(</w:t>
      </w:r>
      <w:r w:rsidR="00551218">
        <w:rPr>
          <w:rFonts w:ascii="Sylfaen" w:hAnsi="Sylfaen" w:hint="cs"/>
          <w:b/>
          <w:bCs/>
          <w:sz w:val="28"/>
          <w:szCs w:val="28"/>
          <w:rtl/>
          <w:lang w:val="fr-FR" w:bidi="ar-LB"/>
        </w:rPr>
        <w:t>كهرباء</w:t>
      </w:r>
      <w:r w:rsidR="00551218">
        <w:rPr>
          <w:rFonts w:ascii="Sylfaen" w:hAnsi="Sylfaen"/>
          <w:b/>
          <w:bCs/>
          <w:sz w:val="28"/>
          <w:szCs w:val="28"/>
          <w:lang w:val="fr-FR"/>
        </w:rPr>
        <w:t>)</w:t>
      </w:r>
    </w:p>
    <w:p w:rsidR="004749E3" w:rsidRPr="00235083" w:rsidRDefault="00235083" w:rsidP="00551218">
      <w:pPr>
        <w:spacing w:after="0" w:line="240" w:lineRule="auto"/>
        <w:ind w:right="450"/>
        <w:rPr>
          <w:rFonts w:ascii="Sylfaen" w:hAnsi="Sylfaen"/>
          <w:b/>
          <w:bCs/>
          <w:sz w:val="28"/>
          <w:szCs w:val="28"/>
          <w:u w:val="single"/>
          <w:lang w:bidi="ar-LB"/>
        </w:rPr>
      </w:pPr>
      <w:r w:rsidRPr="00235083">
        <w:rPr>
          <w:rFonts w:ascii="Sylfaen" w:hAnsi="Sylfaen"/>
          <w:b/>
          <w:bCs/>
          <w:sz w:val="28"/>
          <w:szCs w:val="28"/>
          <w:u w:val="single"/>
          <w:lang w:bidi="ar-LB"/>
        </w:rPr>
        <w:t>BP1</w:t>
      </w:r>
    </w:p>
    <w:p w:rsidR="00362B31" w:rsidRDefault="00362B31" w:rsidP="00D856D4">
      <w:pPr>
        <w:spacing w:after="0" w:line="240" w:lineRule="auto"/>
        <w:ind w:left="-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230E97" w:rsidRDefault="003A3BB1" w:rsidP="00551218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</w:t>
      </w:r>
      <w:r w:rsidR="00551218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1</w:t>
      </w:r>
      <w:r w:rsidR="00EE476B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</w:t>
      </w:r>
      <w:r w:rsidR="00AE505C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</w:t>
      </w:r>
      <w:r w:rsidR="00BD2146">
        <w:rPr>
          <w:rFonts w:asciiTheme="majorBidi" w:hAnsiTheme="majorBidi" w:cstheme="majorBidi"/>
          <w:b/>
          <w:bCs/>
          <w:sz w:val="24"/>
          <w:szCs w:val="24"/>
          <w:lang w:val="fr-FR"/>
        </w:rPr>
        <w:t>Structure de l’atome</w:t>
      </w:r>
    </w:p>
    <w:p w:rsidR="001C6B9F" w:rsidRPr="00230E97" w:rsidRDefault="001C6B9F" w:rsidP="00BB041F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230E97" w:rsidTr="00C93B89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E97" w:rsidRDefault="00230E97" w:rsidP="00C93B8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E97" w:rsidRDefault="00230E97" w:rsidP="00C93B8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0E97" w:rsidRDefault="00230E97" w:rsidP="00C93B8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</w:t>
            </w:r>
            <w:r w:rsidR="00322DF5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230E97" w:rsidRPr="00551218" w:rsidTr="00C93B89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2EAF" w:rsidRPr="00F24F9C" w:rsidRDefault="00230E97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96426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352E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d’un élément chimique</w:t>
            </w:r>
            <w:r w:rsidR="00F24F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30E97" w:rsidRDefault="00264888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éléments du tableau périodique.</w:t>
            </w:r>
          </w:p>
          <w:p w:rsidR="007258EE" w:rsidRDefault="007258EE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la neutralité d’un atome.</w:t>
            </w:r>
          </w:p>
          <w:p w:rsidR="00700AFC" w:rsidRDefault="00700AF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les termes suivants : numéro atomique(Z), nombre de masse (A), masse atomique et isotopes.</w:t>
            </w:r>
          </w:p>
          <w:p w:rsidR="00B17621" w:rsidRDefault="00B17621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Calculer le nombre des neutrons.</w:t>
            </w:r>
          </w:p>
          <w:p w:rsidR="00D95D89" w:rsidRPr="00392B84" w:rsidRDefault="00D95D89" w:rsidP="00392B84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Représenter les 20 premiers éléments du tableau périodique par leurs symboles électroniques (représentation de Lewis).</w:t>
            </w:r>
          </w:p>
          <w:p w:rsidR="002A45B1" w:rsidRPr="0096426A" w:rsidRDefault="00442BC4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</w:t>
            </w:r>
            <w:r w:rsidR="002A45B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finir la mole</w:t>
            </w:r>
            <w:r w:rsidR="007C51E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(Utiliser la mole comme unité de la quantité de matière</w:t>
            </w:r>
            <w:r w:rsidR="00E2706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  <w:r w:rsidR="007C51E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4888" w:rsidRPr="00167BB6" w:rsidRDefault="00230E97" w:rsidP="00167BB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67B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</w:t>
            </w:r>
            <w:r w:rsidR="00264888" w:rsidRPr="00167BB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les deux parties d’un atome.</w:t>
            </w:r>
          </w:p>
          <w:p w:rsidR="00076F0F" w:rsidRDefault="00264888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par</w:t>
            </w:r>
            <w:r w:rsidR="007258EE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ticules de chaque partie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d’un atome</w:t>
            </w:r>
            <w:r w:rsidR="007258EE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586F28" w:rsidRDefault="00076F0F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la charge de chaque partie d’un atome.</w:t>
            </w:r>
          </w:p>
          <w:p w:rsidR="006B55A0" w:rsidRDefault="00586F28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la masse de chaque particule d’un atome.</w:t>
            </w:r>
          </w:p>
          <w:p w:rsidR="006B55A0" w:rsidRDefault="006B55A0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la répartition des électrons autour du noyau dans les niveaux d’énergie.</w:t>
            </w:r>
          </w:p>
          <w:p w:rsidR="006B55A0" w:rsidRDefault="006B55A0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Représenter un atome en utilisant Z et A.</w:t>
            </w:r>
          </w:p>
          <w:p w:rsidR="002A45B1" w:rsidRDefault="002A45B1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Ecrire les configurations électroniques des 20 premiers éléments du tableau périodique.</w:t>
            </w:r>
            <w:r w:rsidR="00230E97" w:rsidRPr="002F6C6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  <w:p w:rsidR="00230E97" w:rsidRDefault="00442BC4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entre les périodes et les groupes.</w:t>
            </w:r>
            <w:r w:rsidR="00230E97" w:rsidRPr="002F6C6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  <w:p w:rsidR="00442BC4" w:rsidRDefault="00442BC4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valence et électrons de valence.</w:t>
            </w:r>
          </w:p>
          <w:p w:rsidR="00F56312" w:rsidRPr="00C04976" w:rsidRDefault="00F56312" w:rsidP="00D95D89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442BC4" w:rsidRPr="0018696D" w:rsidRDefault="00442BC4" w:rsidP="00442BC4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E97" w:rsidRDefault="00700AF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Demander aux élèves de faire une recherche sur le développement historique du modèle atomique.</w:t>
            </w:r>
          </w:p>
          <w:p w:rsidR="002909B7" w:rsidRDefault="002909B7" w:rsidP="002909B7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700AFC" w:rsidRDefault="00700AF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Voir </w:t>
            </w:r>
            <w:r w:rsidR="00442BC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une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vidéo sur le développement historique.</w:t>
            </w:r>
          </w:p>
          <w:p w:rsidR="00F56312" w:rsidRDefault="00F56312" w:rsidP="00F56312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56312" w:rsidRDefault="00F56312" w:rsidP="00F56312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56312" w:rsidRDefault="00F56312" w:rsidP="00F56312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56312" w:rsidRDefault="00F56312" w:rsidP="00F56312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56312" w:rsidRPr="00F56312" w:rsidRDefault="00F56312" w:rsidP="00F56312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6B55A0" w:rsidRDefault="006B55A0" w:rsidP="001F010E">
      <w:pPr>
        <w:pStyle w:val="ListParagraph"/>
        <w:spacing w:after="0" w:line="240" w:lineRule="auto"/>
        <w:ind w:left="180" w:firstLine="2160"/>
        <w:rPr>
          <w:rFonts w:asciiTheme="majorBidi" w:hAnsiTheme="majorBidi" w:cstheme="majorBidi"/>
          <w:sz w:val="24"/>
          <w:szCs w:val="24"/>
          <w:lang w:val="fr-FR"/>
        </w:rPr>
      </w:pPr>
    </w:p>
    <w:p w:rsidR="007B67B0" w:rsidRDefault="007B67B0" w:rsidP="00A4603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B67B0" w:rsidRDefault="007B67B0" w:rsidP="00A46037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46037" w:rsidRPr="00EB0B23" w:rsidRDefault="00A46037" w:rsidP="00551218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</w:t>
      </w:r>
      <w:r w:rsidR="00551218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2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            </w:t>
      </w:r>
      <w:r w:rsidR="00FE28FC">
        <w:rPr>
          <w:rFonts w:asciiTheme="majorBidi" w:hAnsiTheme="majorBidi" w:cstheme="majorBidi"/>
          <w:b/>
          <w:bCs/>
          <w:sz w:val="24"/>
          <w:szCs w:val="24"/>
          <w:lang w:val="fr-FR"/>
        </w:rPr>
        <w:t>Les molécules</w:t>
      </w:r>
    </w:p>
    <w:p w:rsidR="00A46037" w:rsidRPr="00230E97" w:rsidRDefault="00A46037" w:rsidP="00A46037">
      <w:pPr>
        <w:tabs>
          <w:tab w:val="left" w:pos="270"/>
        </w:tabs>
        <w:spacing w:after="0"/>
        <w:ind w:left="450" w:hanging="9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A46037" w:rsidRPr="00FE28FC" w:rsidTr="00D31230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037" w:rsidRPr="00FE28FC" w:rsidRDefault="00A46037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037" w:rsidRPr="00FE28FC" w:rsidRDefault="00A46037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6037" w:rsidRPr="00FE28FC" w:rsidRDefault="00A46037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A46037" w:rsidRPr="00551218" w:rsidTr="00D31230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037" w:rsidRDefault="00FE28F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une molécule</w:t>
            </w:r>
            <w:r w:rsidR="0020506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0506C" w:rsidRDefault="0020506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Enoncer la règle de l’octet.</w:t>
            </w:r>
          </w:p>
          <w:p w:rsidR="00C00314" w:rsidRDefault="00C00314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liaison chimique en fonction de la distribution des électrons dans un atome.</w:t>
            </w:r>
          </w:p>
          <w:p w:rsidR="00807279" w:rsidRDefault="00807279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mole.</w:t>
            </w:r>
          </w:p>
          <w:p w:rsidR="00733CD6" w:rsidRDefault="00733CD6" w:rsidP="00733CD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Calcul de la masse molaire d’une molécule.</w:t>
            </w:r>
          </w:p>
          <w:p w:rsidR="00B54B5B" w:rsidRDefault="00B54B5B" w:rsidP="00B54B5B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Constante d’Avogadro </w:t>
            </w:r>
          </w:p>
          <w:p w:rsidR="00B54B5B" w:rsidRDefault="00B54B5B" w:rsidP="00B54B5B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</w:t>
            </w:r>
            <w:r w:rsidRPr="00807279">
              <w:rPr>
                <w:rFonts w:asciiTheme="majorBidi" w:hAnsiTheme="majorBidi" w:cstheme="majorBidi"/>
                <w:sz w:val="24"/>
                <w:szCs w:val="24"/>
                <w:vertAlign w:val="subscript"/>
                <w:lang w:val="fr-FR"/>
              </w:rPr>
              <w:t>A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= 6 × 10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23</w:t>
            </w:r>
          </w:p>
          <w:p w:rsidR="00B54B5B" w:rsidRPr="00C04976" w:rsidRDefault="00B54B5B" w:rsidP="00B54B5B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733CD6" w:rsidRDefault="00733CD6" w:rsidP="00733CD6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F707E9" w:rsidRPr="00F707E9" w:rsidRDefault="00F707E9" w:rsidP="00F707E9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037" w:rsidRDefault="0020506C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électrons de valence</w:t>
            </w:r>
            <w:r w:rsidR="00A4603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C00314" w:rsidRDefault="00C00314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la liaison covalente.</w:t>
            </w:r>
          </w:p>
          <w:p w:rsidR="00FF72CE" w:rsidRDefault="00FF72CE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entre les liaisons covalentes simples, doubles et triples.</w:t>
            </w:r>
          </w:p>
          <w:p w:rsidR="00A97BAC" w:rsidRDefault="00A97BAC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la formation d’une liaison ionique à partir d’atomes différents.</w:t>
            </w:r>
          </w:p>
          <w:p w:rsidR="00807279" w:rsidRDefault="00807279" w:rsidP="00200976">
            <w:pPr>
              <w:pStyle w:val="ListParagraph"/>
              <w:numPr>
                <w:ilvl w:val="0"/>
                <w:numId w:val="5"/>
              </w:numPr>
              <w:tabs>
                <w:tab w:val="left" w:pos="360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Mole de molécules</w:t>
            </w:r>
          </w:p>
          <w:p w:rsidR="00807279" w:rsidRDefault="00807279" w:rsidP="00B54B5B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807279" w:rsidRPr="00C04976" w:rsidRDefault="00807279" w:rsidP="00733CD6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46037" w:rsidRPr="0018696D" w:rsidRDefault="00A46037" w:rsidP="00D31230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6037" w:rsidRPr="00A97BAC" w:rsidRDefault="00A97BAC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Substances covalentes et d’autres ioniques et relier cet usage à la nature de la liaison.</w:t>
            </w:r>
          </w:p>
          <w:p w:rsidR="00A46037" w:rsidRDefault="00A46037" w:rsidP="00D3123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46037" w:rsidRDefault="00A46037" w:rsidP="00D31230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46037" w:rsidRPr="00F56312" w:rsidRDefault="00A46037" w:rsidP="00D31230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94767B" w:rsidRDefault="0094767B" w:rsidP="0094767B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4749E3" w:rsidRDefault="004749E3" w:rsidP="0094767B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4749E3" w:rsidRDefault="004749E3" w:rsidP="0094767B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4749E3" w:rsidRDefault="004749E3" w:rsidP="0094767B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4749E3" w:rsidRPr="0094767B" w:rsidRDefault="004749E3" w:rsidP="0094767B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9A07B2" w:rsidRPr="00EB0B23" w:rsidRDefault="009A07B2" w:rsidP="00551218">
      <w:pPr>
        <w:spacing w:after="0" w:line="240" w:lineRule="auto"/>
        <w:ind w:left="-450" w:firstLine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Chapitre.</w:t>
      </w:r>
      <w:r w:rsidR="00551218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3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            </w:t>
      </w:r>
      <w:r w:rsidR="00501AF5">
        <w:rPr>
          <w:rFonts w:asciiTheme="majorBidi" w:hAnsiTheme="majorBidi" w:cstheme="majorBidi"/>
          <w:b/>
          <w:bCs/>
          <w:sz w:val="24"/>
          <w:szCs w:val="24"/>
          <w:lang w:val="fr-FR"/>
        </w:rPr>
        <w:t>Les ions</w:t>
      </w:r>
    </w:p>
    <w:p w:rsidR="009A07B2" w:rsidRPr="00230E97" w:rsidRDefault="009A07B2" w:rsidP="009A07B2">
      <w:pPr>
        <w:tabs>
          <w:tab w:val="left" w:pos="270"/>
        </w:tabs>
        <w:spacing w:after="0"/>
        <w:ind w:left="450" w:hanging="9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123"/>
        <w:tblW w:w="10710" w:type="dxa"/>
        <w:tblLook w:val="04A0" w:firstRow="1" w:lastRow="0" w:firstColumn="1" w:lastColumn="0" w:noHBand="0" w:noVBand="1"/>
      </w:tblPr>
      <w:tblGrid>
        <w:gridCol w:w="3240"/>
        <w:gridCol w:w="4645"/>
        <w:gridCol w:w="2825"/>
      </w:tblGrid>
      <w:tr w:rsidR="009A07B2" w:rsidRPr="00FE28FC" w:rsidTr="00D31230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7B2" w:rsidRPr="00FE28FC" w:rsidRDefault="009A07B2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7B2" w:rsidRPr="00FE28FC" w:rsidRDefault="009A07B2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07B2" w:rsidRPr="00FE28FC" w:rsidRDefault="009A07B2" w:rsidP="00D31230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9A07B2" w:rsidRPr="00B17621" w:rsidTr="00D31230">
        <w:tc>
          <w:tcPr>
            <w:tcW w:w="3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Existence des ions.</w:t>
            </w:r>
          </w:p>
          <w:p w:rsidR="00216C8E" w:rsidRDefault="00DE103A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Dé</w:t>
            </w:r>
            <w:r w:rsidR="00216C8E">
              <w:rPr>
                <w:rFonts w:asciiTheme="majorBidi" w:hAnsiTheme="majorBidi" w:cstheme="majorBidi"/>
                <w:sz w:val="24"/>
                <w:szCs w:val="24"/>
              </w:rPr>
              <w:t>finir</w:t>
            </w:r>
            <w:proofErr w:type="spellEnd"/>
            <w:r w:rsidR="00216C8E">
              <w:rPr>
                <w:rFonts w:asciiTheme="majorBidi" w:hAnsiTheme="majorBidi" w:cstheme="majorBidi"/>
                <w:sz w:val="24"/>
                <w:szCs w:val="24"/>
              </w:rPr>
              <w:t xml:space="preserve"> les ions </w:t>
            </w:r>
            <w:proofErr w:type="spellStart"/>
            <w:r w:rsidR="00216C8E">
              <w:rPr>
                <w:rFonts w:asciiTheme="majorBidi" w:hAnsiTheme="majorBidi" w:cstheme="majorBidi"/>
                <w:sz w:val="24"/>
                <w:szCs w:val="24"/>
              </w:rPr>
              <w:t>monoatomiques</w:t>
            </w:r>
            <w:proofErr w:type="spellEnd"/>
            <w:r w:rsidR="00216C8E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quelques ions monoatomiques courants.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Formation.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Symbole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et nomenclature.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Définir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les ions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polyatomiques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quelques ions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polyatomiques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des composés ioniques.</w:t>
            </w:r>
          </w:p>
          <w:p w:rsidR="00216C8E" w:rsidRDefault="00216C8E" w:rsidP="00216C8E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A07B2" w:rsidRPr="00F707E9" w:rsidRDefault="009A07B2" w:rsidP="00216C8E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6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Mettre en évidence des porteurs de charge dans des composés.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entre un anion et un cation.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Associer des couleurs à la présence de quelques ions en solutions aqueuses.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Comprendre comment se forme un ion monoatomique.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Relier la règle de l’octet à la formation d’un ion monoatomique.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Déduire que les métaux conduisent à des cations et les non-métaux à des anions.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Déduire que l’ion est une espèce chimique stable.</w:t>
            </w:r>
          </w:p>
          <w:p w:rsidR="00216C8E" w:rsidRDefault="00216C8E" w:rsidP="00200976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Comprendre que la formule statistique ne représente pas une molécule.</w:t>
            </w:r>
          </w:p>
          <w:p w:rsidR="009A07B2" w:rsidRPr="0018696D" w:rsidRDefault="009A07B2" w:rsidP="00040155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2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07B2" w:rsidRDefault="00216C8E" w:rsidP="00200976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Observations des couleurs des ions en solutions aqueuses</w:t>
            </w:r>
            <w:r w:rsidR="00335A0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335A02" w:rsidRPr="00335A02" w:rsidRDefault="00335A02" w:rsidP="00335A02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 métal rouge (Le cuivre). </w:t>
            </w:r>
            <w:r w:rsidRPr="00335A0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L’ion Cu</w:t>
            </w:r>
            <w:r w:rsidRPr="00335A02"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2+</w:t>
            </w:r>
            <w:r w:rsidRPr="00335A02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de couleur bleu</w:t>
            </w:r>
          </w:p>
          <w:p w:rsidR="009A07B2" w:rsidRPr="00F56312" w:rsidRDefault="009A07B2" w:rsidP="00D31230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3156A2" w:rsidRPr="00601302" w:rsidRDefault="003156A2" w:rsidP="00601302">
      <w:pPr>
        <w:spacing w:after="0" w:line="240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143C1D" w:rsidRDefault="00143C1D" w:rsidP="00A57331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57331" w:rsidRPr="00143C1D" w:rsidRDefault="00143C1D" w:rsidP="00551218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Chapitre. </w:t>
      </w:r>
      <w:r w:rsidR="00551218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4</w:t>
      </w:r>
      <w:r w:rsidR="00A57331"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Acide</w:t>
      </w:r>
      <w:r w:rsidR="007111F1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="00A57331"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>- Bases- Sels</w:t>
      </w:r>
    </w:p>
    <w:tbl>
      <w:tblPr>
        <w:tblStyle w:val="TableGrid"/>
        <w:tblW w:w="10561" w:type="dxa"/>
        <w:tblInd w:w="-252" w:type="dxa"/>
        <w:tblLook w:val="04A0" w:firstRow="1" w:lastRow="0" w:firstColumn="1" w:lastColumn="0" w:noHBand="0" w:noVBand="1"/>
      </w:tblPr>
      <w:tblGrid>
        <w:gridCol w:w="3195"/>
        <w:gridCol w:w="4082"/>
        <w:gridCol w:w="3284"/>
      </w:tblGrid>
      <w:tr w:rsidR="00A57331" w:rsidRPr="00143C1D" w:rsidTr="000F7F82">
        <w:trPr>
          <w:trHeight w:val="21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331" w:rsidRPr="00143C1D" w:rsidRDefault="00143C1D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</w:t>
            </w:r>
            <w:r w:rsidR="00A57331"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Savoir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331" w:rsidRPr="00143C1D" w:rsidRDefault="00A5733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331" w:rsidRPr="00143C1D" w:rsidRDefault="00A57331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A57331" w:rsidRPr="00551218" w:rsidTr="000F7F82">
        <w:trPr>
          <w:trHeight w:val="3767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331" w:rsidRPr="00143C1D" w:rsidRDefault="00A57331" w:rsidP="00143C1D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 acide comme donneur de H</w:t>
            </w:r>
            <w:r w:rsidRPr="00143C1D"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 xml:space="preserve">+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(proton) en solution aqueuse.</w:t>
            </w:r>
          </w:p>
          <w:p w:rsidR="00A57331" w:rsidRDefault="00A57331" w:rsidP="00143C1D">
            <w:pPr>
              <w:pStyle w:val="ListParagraph"/>
              <w:numPr>
                <w:ilvl w:val="0"/>
                <w:numId w:val="7"/>
              </w:numPr>
              <w:tabs>
                <w:tab w:val="left" w:pos="432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Définir une base comme un </w:t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donneur  de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OH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en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solution aqueuse.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Retenir le nom des acides et des bases courants.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 sel.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sels courants.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Ecrire la formule d’un sel.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Récupérer un sel à partir de sa solution aqueuse.</w:t>
            </w:r>
          </w:p>
          <w:p w:rsidR="00A57331" w:rsidRDefault="00A57331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Pr="00A57331" w:rsidRDefault="00A57331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Default="00A57331" w:rsidP="000F7F82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Utiliser l’échelle de pH pour identifier des solutions acides et basiques.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Déterminer le pH d’une solution à l’aide d’un papier indicateur de pH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Relier l’acidité d’une solution aqueuse à sa concentration H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+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de façon qualitative.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Classifier des acides et bases forts et faibles d’après les pH des solutions de même concentration en acide et en bases.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que :</w:t>
            </w:r>
          </w:p>
          <w:p w:rsidR="00A57331" w:rsidRDefault="0095233B">
            <w:pPr>
              <w:pStyle w:val="ListParagraph"/>
              <w:ind w:left="405" w:hanging="278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6.35pt;margin-top:7pt;width:20.15pt;height:0;z-index:251658240" o:connectortype="straight">
                  <v:stroke endarrow="block"/>
                </v:shape>
              </w:pict>
            </w:r>
            <w:r w:rsidR="00A57331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Acide + base          Sel (neutre) + eau</w:t>
            </w:r>
          </w:p>
          <w:p w:rsidR="00A57331" w:rsidRDefault="00A57331" w:rsidP="000F7F82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solutions suggérées: Jus d’orange, jus de tomate, boisson gazeuse, lait, vinaigre, eau de Javel.</w:t>
            </w: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Pr="000F7F82" w:rsidRDefault="00A57331" w:rsidP="000F7F82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Travail expérimental : Détermination du pH d’une solution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acide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,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basique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, et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saline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à l’aide d’un indicateur de pH.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Appareil de mesure : </w:t>
            </w: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pH-mètre.</w:t>
            </w:r>
          </w:p>
          <w:p w:rsidR="00A57331" w:rsidRDefault="00A57331" w:rsidP="00A5733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Observer que l’addition d’une base à un acide fait varier son pH.</w:t>
            </w: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A57331" w:rsidRDefault="00A57331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180008" w:rsidRPr="00F80821" w:rsidRDefault="00180008" w:rsidP="000F7F82">
      <w:pPr>
        <w:pStyle w:val="ListParagraph"/>
        <w:tabs>
          <w:tab w:val="left" w:pos="7560"/>
        </w:tabs>
        <w:spacing w:after="0" w:line="240" w:lineRule="auto"/>
        <w:ind w:left="270" w:hanging="45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F80821" w:rsidRDefault="00F80821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749E3" w:rsidRDefault="004749E3" w:rsidP="00F80821">
      <w:pPr>
        <w:tabs>
          <w:tab w:val="left" w:pos="1075"/>
        </w:tabs>
        <w:spacing w:after="0" w:line="240" w:lineRule="auto"/>
        <w:ind w:left="-18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91266D" w:rsidRDefault="00962436" w:rsidP="00551218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</w:t>
      </w:r>
      <w:r w:rsidR="0091266D" w:rsidRPr="00143C1D">
        <w:rPr>
          <w:rFonts w:asciiTheme="majorBidi" w:hAnsiTheme="majorBidi" w:cstheme="majorBidi"/>
          <w:b/>
          <w:bCs/>
          <w:sz w:val="24"/>
          <w:szCs w:val="24"/>
          <w:lang w:val="fr-FR"/>
        </w:rPr>
        <w:t>Chapitre.</w:t>
      </w:r>
      <w:r w:rsidR="0091266D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551218">
        <w:rPr>
          <w:rFonts w:asciiTheme="majorBidi" w:hAnsiTheme="majorBidi" w:cstheme="majorBidi" w:hint="cs"/>
          <w:b/>
          <w:bCs/>
          <w:sz w:val="24"/>
          <w:szCs w:val="24"/>
          <w:rtl/>
          <w:lang w:val="fr-FR"/>
        </w:rPr>
        <w:t>5</w:t>
      </w:r>
      <w:r w:rsidR="007111F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</w:t>
      </w:r>
      <w:r w:rsidRPr="004E0830">
        <w:rPr>
          <w:rFonts w:asciiTheme="majorBidi" w:hAnsiTheme="majorBidi" w:cstheme="majorBidi"/>
          <w:b/>
          <w:bCs/>
          <w:sz w:val="24"/>
          <w:szCs w:val="24"/>
          <w:lang w:val="fr-FR"/>
        </w:rPr>
        <w:t>Réactions chimiques</w:t>
      </w:r>
    </w:p>
    <w:p w:rsidR="00F619B1" w:rsidRPr="00143C1D" w:rsidRDefault="00F619B1" w:rsidP="001C537C">
      <w:pPr>
        <w:pStyle w:val="ListParagraph"/>
        <w:tabs>
          <w:tab w:val="left" w:pos="1075"/>
        </w:tabs>
        <w:spacing w:after="0" w:line="240" w:lineRule="auto"/>
        <w:ind w:left="180" w:hanging="63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tbl>
      <w:tblPr>
        <w:tblStyle w:val="TableGrid"/>
        <w:tblW w:w="10561" w:type="dxa"/>
        <w:tblInd w:w="-252" w:type="dxa"/>
        <w:tblLook w:val="04A0" w:firstRow="1" w:lastRow="0" w:firstColumn="1" w:lastColumn="0" w:noHBand="0" w:noVBand="1"/>
      </w:tblPr>
      <w:tblGrid>
        <w:gridCol w:w="3195"/>
        <w:gridCol w:w="4082"/>
        <w:gridCol w:w="3284"/>
      </w:tblGrid>
      <w:tr w:rsidR="0091266D" w:rsidRPr="00143C1D" w:rsidTr="00E974BF">
        <w:trPr>
          <w:trHeight w:val="211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66D" w:rsidRPr="00143C1D" w:rsidRDefault="0091266D" w:rsidP="00E974BF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</w:t>
            </w:r>
            <w:r w:rsidR="009C4E5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66D" w:rsidRPr="00143C1D" w:rsidRDefault="0091266D" w:rsidP="00E974BF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66D" w:rsidRPr="00143C1D" w:rsidRDefault="0091266D" w:rsidP="00E974BF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91266D" w:rsidRPr="00A57331" w:rsidTr="00E974BF">
        <w:trPr>
          <w:trHeight w:val="3767"/>
        </w:trPr>
        <w:tc>
          <w:tcPr>
            <w:tcW w:w="3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66D" w:rsidRDefault="00631FAE" w:rsidP="00E974BF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une réaction chimique</w:t>
            </w:r>
            <w:r w:rsidR="0091266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8C35E5" w:rsidRDefault="008C35E5" w:rsidP="00E974BF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loi de Lavoisier.</w:t>
            </w:r>
          </w:p>
          <w:p w:rsidR="00275D79" w:rsidRDefault="00275D79" w:rsidP="00275D79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le mot alliage.</w:t>
            </w:r>
          </w:p>
          <w:p w:rsidR="00B17621" w:rsidRDefault="00B17621" w:rsidP="00B17621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Appliquer la loi de conservation de masse.</w:t>
            </w:r>
          </w:p>
          <w:p w:rsidR="00B17621" w:rsidRDefault="00B17621" w:rsidP="00B17621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275D79" w:rsidRDefault="00275D79" w:rsidP="00931B8B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91266D" w:rsidRDefault="0091266D" w:rsidP="00E974BF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91266D" w:rsidRPr="00A57331" w:rsidRDefault="0091266D" w:rsidP="00E974BF">
            <w:pPr>
              <w:ind w:left="4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91266D" w:rsidRDefault="0091266D" w:rsidP="00E974BF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7FCF" w:rsidRDefault="00077FCF" w:rsidP="006B4E0C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quelques réactions chimiques de la vie quotidienne.</w:t>
            </w:r>
          </w:p>
          <w:p w:rsidR="00F41747" w:rsidRDefault="00F41747" w:rsidP="00F41747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Ecrire et équilibrer l’équation d’une réaction chimique.</w:t>
            </w:r>
          </w:p>
          <w:p w:rsidR="00C00F07" w:rsidRDefault="00C00F07" w:rsidP="00077FCF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B523E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Action d’un acide sur les mé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taux</w:t>
            </w:r>
            <w:r w:rsidR="00670E23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670E23" w:rsidRPr="00357528" w:rsidRDefault="00670E23" w:rsidP="00670E23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Identification du gaz hydrogène.</w:t>
            </w:r>
          </w:p>
          <w:p w:rsidR="00931B8B" w:rsidRDefault="00931B8B" w:rsidP="00931B8B">
            <w:pPr>
              <w:pStyle w:val="ListParagraph"/>
              <w:numPr>
                <w:ilvl w:val="0"/>
                <w:numId w:val="7"/>
              </w:numPr>
              <w:tabs>
                <w:tab w:val="left" w:pos="1075"/>
              </w:tabs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Expliquer :</w:t>
            </w:r>
          </w:p>
          <w:p w:rsidR="00931B8B" w:rsidRDefault="00931B8B" w:rsidP="00931B8B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● L’effet de la température sur la vitesse d’une réaction chimique.</w:t>
            </w:r>
          </w:p>
          <w:p w:rsidR="00931B8B" w:rsidRPr="00612639" w:rsidRDefault="00931B8B" w:rsidP="00931B8B">
            <w:pPr>
              <w:pStyle w:val="ListParagraph"/>
              <w:tabs>
                <w:tab w:val="left" w:pos="1075"/>
              </w:tabs>
              <w:ind w:left="567" w:hanging="18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● L’effet d’un catalyseur sur la vitesse d’une réaction chimique.</w:t>
            </w:r>
          </w:p>
          <w:p w:rsidR="00670E23" w:rsidRDefault="00670E23" w:rsidP="00931B8B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3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266D" w:rsidRDefault="00931B8B" w:rsidP="00931B8B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du gaz hydrogène.</w:t>
            </w:r>
          </w:p>
          <w:p w:rsidR="00931B8B" w:rsidRDefault="00931B8B" w:rsidP="00931B8B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d’un catalyseur.</w:t>
            </w:r>
          </w:p>
          <w:p w:rsidR="008E6E88" w:rsidRDefault="008E6E88" w:rsidP="00931B8B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Formation de la rouille.</w:t>
            </w:r>
          </w:p>
          <w:p w:rsidR="0091266D" w:rsidRDefault="0091266D" w:rsidP="00E974BF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E4550F" w:rsidRDefault="00E4550F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E4550F" w:rsidRDefault="00E4550F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800127" w:rsidRDefault="00800127" w:rsidP="00E177C2">
      <w:pPr>
        <w:tabs>
          <w:tab w:val="left" w:pos="1075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bookmarkStart w:id="0" w:name="_GoBack"/>
      <w:bookmarkEnd w:id="0"/>
    </w:p>
    <w:sectPr w:rsidR="00800127" w:rsidSect="00F904D9">
      <w:pgSz w:w="12240" w:h="15840"/>
      <w:pgMar w:top="0" w:right="360" w:bottom="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ante">
    <w:charset w:val="00"/>
    <w:family w:val="roman"/>
    <w:pitch w:val="variable"/>
    <w:sig w:usb0="00000083" w:usb1="00000000" w:usb2="00000000" w:usb3="00000000" w:csb0="000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C0B11"/>
    <w:multiLevelType w:val="hybridMultilevel"/>
    <w:tmpl w:val="64882826"/>
    <w:lvl w:ilvl="0" w:tplc="66ECE324">
      <w:start w:val="1"/>
      <w:numFmt w:val="decimal"/>
      <w:lvlText w:val="%1-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4C441F84"/>
    <w:multiLevelType w:val="hybridMultilevel"/>
    <w:tmpl w:val="27F439E8"/>
    <w:lvl w:ilvl="0" w:tplc="FD1260E8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59040E"/>
    <w:multiLevelType w:val="multilevel"/>
    <w:tmpl w:val="56B0387A"/>
    <w:lvl w:ilvl="0">
      <w:start w:val="6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5F6B5C49"/>
    <w:multiLevelType w:val="hybridMultilevel"/>
    <w:tmpl w:val="45BA4334"/>
    <w:lvl w:ilvl="0" w:tplc="44560D6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A71ECD"/>
    <w:multiLevelType w:val="hybridMultilevel"/>
    <w:tmpl w:val="96B2A332"/>
    <w:lvl w:ilvl="0" w:tplc="262E1486">
      <w:start w:val="1"/>
      <w:numFmt w:val="decimal"/>
      <w:lvlText w:val="%1-"/>
      <w:lvlJc w:val="left"/>
      <w:pPr>
        <w:ind w:left="1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C5331"/>
    <w:rsid w:val="000015A9"/>
    <w:rsid w:val="000022AC"/>
    <w:rsid w:val="00004E4A"/>
    <w:rsid w:val="000056CE"/>
    <w:rsid w:val="00011274"/>
    <w:rsid w:val="00011353"/>
    <w:rsid w:val="00013153"/>
    <w:rsid w:val="00014212"/>
    <w:rsid w:val="0001439C"/>
    <w:rsid w:val="000147CB"/>
    <w:rsid w:val="000231DC"/>
    <w:rsid w:val="00023A8B"/>
    <w:rsid w:val="00026AD1"/>
    <w:rsid w:val="00027C26"/>
    <w:rsid w:val="00030B0C"/>
    <w:rsid w:val="000337B4"/>
    <w:rsid w:val="00035741"/>
    <w:rsid w:val="00035C52"/>
    <w:rsid w:val="00040155"/>
    <w:rsid w:val="0004455F"/>
    <w:rsid w:val="0004668C"/>
    <w:rsid w:val="0004794E"/>
    <w:rsid w:val="0005135E"/>
    <w:rsid w:val="00051FAB"/>
    <w:rsid w:val="00054035"/>
    <w:rsid w:val="000540BE"/>
    <w:rsid w:val="0005443D"/>
    <w:rsid w:val="000568D0"/>
    <w:rsid w:val="000601FF"/>
    <w:rsid w:val="000612B9"/>
    <w:rsid w:val="000635B3"/>
    <w:rsid w:val="00070356"/>
    <w:rsid w:val="000733A3"/>
    <w:rsid w:val="00076DF0"/>
    <w:rsid w:val="00076F0F"/>
    <w:rsid w:val="00077491"/>
    <w:rsid w:val="00077FCF"/>
    <w:rsid w:val="00081401"/>
    <w:rsid w:val="0008271A"/>
    <w:rsid w:val="00083363"/>
    <w:rsid w:val="00083C26"/>
    <w:rsid w:val="000857B9"/>
    <w:rsid w:val="00086BD9"/>
    <w:rsid w:val="000919D8"/>
    <w:rsid w:val="00091C3C"/>
    <w:rsid w:val="000942F6"/>
    <w:rsid w:val="00094307"/>
    <w:rsid w:val="000A1C66"/>
    <w:rsid w:val="000A1D16"/>
    <w:rsid w:val="000A526C"/>
    <w:rsid w:val="000A693A"/>
    <w:rsid w:val="000B08CB"/>
    <w:rsid w:val="000B2B68"/>
    <w:rsid w:val="000B2D48"/>
    <w:rsid w:val="000B3966"/>
    <w:rsid w:val="000B58A5"/>
    <w:rsid w:val="000C358B"/>
    <w:rsid w:val="000C3761"/>
    <w:rsid w:val="000C3AFD"/>
    <w:rsid w:val="000C400A"/>
    <w:rsid w:val="000C4908"/>
    <w:rsid w:val="000C5DD4"/>
    <w:rsid w:val="000C752E"/>
    <w:rsid w:val="000D3A73"/>
    <w:rsid w:val="000D42D3"/>
    <w:rsid w:val="000D52EF"/>
    <w:rsid w:val="000D6453"/>
    <w:rsid w:val="000D6790"/>
    <w:rsid w:val="000D6A62"/>
    <w:rsid w:val="000E0A82"/>
    <w:rsid w:val="000E1661"/>
    <w:rsid w:val="000E2007"/>
    <w:rsid w:val="000E43E1"/>
    <w:rsid w:val="000E4C7A"/>
    <w:rsid w:val="000E7BF3"/>
    <w:rsid w:val="000F067C"/>
    <w:rsid w:val="000F0C8E"/>
    <w:rsid w:val="000F0DBC"/>
    <w:rsid w:val="000F0E12"/>
    <w:rsid w:val="000F1971"/>
    <w:rsid w:val="000F4F28"/>
    <w:rsid w:val="000F70DE"/>
    <w:rsid w:val="000F7EAD"/>
    <w:rsid w:val="000F7F82"/>
    <w:rsid w:val="0010025B"/>
    <w:rsid w:val="001009D0"/>
    <w:rsid w:val="00100F7F"/>
    <w:rsid w:val="001018A5"/>
    <w:rsid w:val="001048A6"/>
    <w:rsid w:val="001052D7"/>
    <w:rsid w:val="00106EF0"/>
    <w:rsid w:val="00110295"/>
    <w:rsid w:val="0011079B"/>
    <w:rsid w:val="00112C18"/>
    <w:rsid w:val="001132AA"/>
    <w:rsid w:val="00114231"/>
    <w:rsid w:val="001144A6"/>
    <w:rsid w:val="001156E7"/>
    <w:rsid w:val="00116060"/>
    <w:rsid w:val="00116568"/>
    <w:rsid w:val="00116B81"/>
    <w:rsid w:val="00117963"/>
    <w:rsid w:val="0012092E"/>
    <w:rsid w:val="00121418"/>
    <w:rsid w:val="0012227F"/>
    <w:rsid w:val="001225F8"/>
    <w:rsid w:val="00124713"/>
    <w:rsid w:val="0012533C"/>
    <w:rsid w:val="00126057"/>
    <w:rsid w:val="0012795E"/>
    <w:rsid w:val="00132650"/>
    <w:rsid w:val="00134B64"/>
    <w:rsid w:val="00141962"/>
    <w:rsid w:val="00143242"/>
    <w:rsid w:val="00143C1D"/>
    <w:rsid w:val="00144BAB"/>
    <w:rsid w:val="00147BF6"/>
    <w:rsid w:val="00151E7E"/>
    <w:rsid w:val="00153E30"/>
    <w:rsid w:val="00154AE9"/>
    <w:rsid w:val="00154DB3"/>
    <w:rsid w:val="00154FAA"/>
    <w:rsid w:val="0015767A"/>
    <w:rsid w:val="001605CD"/>
    <w:rsid w:val="001612E1"/>
    <w:rsid w:val="001616EA"/>
    <w:rsid w:val="001639EA"/>
    <w:rsid w:val="001657FA"/>
    <w:rsid w:val="00167B4C"/>
    <w:rsid w:val="00167BB6"/>
    <w:rsid w:val="00170727"/>
    <w:rsid w:val="00171918"/>
    <w:rsid w:val="001726CD"/>
    <w:rsid w:val="0017306D"/>
    <w:rsid w:val="00174094"/>
    <w:rsid w:val="00174F02"/>
    <w:rsid w:val="00175511"/>
    <w:rsid w:val="00175820"/>
    <w:rsid w:val="0017631A"/>
    <w:rsid w:val="001773C1"/>
    <w:rsid w:val="00180008"/>
    <w:rsid w:val="00180765"/>
    <w:rsid w:val="00180DF4"/>
    <w:rsid w:val="00182B69"/>
    <w:rsid w:val="00185007"/>
    <w:rsid w:val="0018696D"/>
    <w:rsid w:val="00187254"/>
    <w:rsid w:val="001920DF"/>
    <w:rsid w:val="001920FF"/>
    <w:rsid w:val="0019244E"/>
    <w:rsid w:val="001927EE"/>
    <w:rsid w:val="00193421"/>
    <w:rsid w:val="00196203"/>
    <w:rsid w:val="001A1867"/>
    <w:rsid w:val="001A207C"/>
    <w:rsid w:val="001A24FC"/>
    <w:rsid w:val="001A3983"/>
    <w:rsid w:val="001A4D68"/>
    <w:rsid w:val="001B4916"/>
    <w:rsid w:val="001B6D27"/>
    <w:rsid w:val="001C138C"/>
    <w:rsid w:val="001C24D2"/>
    <w:rsid w:val="001C4EB9"/>
    <w:rsid w:val="001C537C"/>
    <w:rsid w:val="001C5723"/>
    <w:rsid w:val="001C6B9F"/>
    <w:rsid w:val="001D0A53"/>
    <w:rsid w:val="001D2556"/>
    <w:rsid w:val="001D6C7F"/>
    <w:rsid w:val="001D7628"/>
    <w:rsid w:val="001E3093"/>
    <w:rsid w:val="001E34AC"/>
    <w:rsid w:val="001E4406"/>
    <w:rsid w:val="001E4B59"/>
    <w:rsid w:val="001E4FC0"/>
    <w:rsid w:val="001E7DAC"/>
    <w:rsid w:val="001F010E"/>
    <w:rsid w:val="001F39A7"/>
    <w:rsid w:val="001F3EFC"/>
    <w:rsid w:val="001F477D"/>
    <w:rsid w:val="001F4947"/>
    <w:rsid w:val="001F510D"/>
    <w:rsid w:val="001F6A4B"/>
    <w:rsid w:val="00200976"/>
    <w:rsid w:val="0020506C"/>
    <w:rsid w:val="00206644"/>
    <w:rsid w:val="00206725"/>
    <w:rsid w:val="002077FC"/>
    <w:rsid w:val="00210F43"/>
    <w:rsid w:val="0021106F"/>
    <w:rsid w:val="00214255"/>
    <w:rsid w:val="00214CE9"/>
    <w:rsid w:val="00214EAA"/>
    <w:rsid w:val="00216C8E"/>
    <w:rsid w:val="002225C2"/>
    <w:rsid w:val="0022320F"/>
    <w:rsid w:val="00223840"/>
    <w:rsid w:val="00224CDC"/>
    <w:rsid w:val="002255AF"/>
    <w:rsid w:val="00227438"/>
    <w:rsid w:val="00230E97"/>
    <w:rsid w:val="00235083"/>
    <w:rsid w:val="0023577A"/>
    <w:rsid w:val="00236B4B"/>
    <w:rsid w:val="00237794"/>
    <w:rsid w:val="00237F34"/>
    <w:rsid w:val="0024056B"/>
    <w:rsid w:val="00240CF5"/>
    <w:rsid w:val="002417F7"/>
    <w:rsid w:val="00241CA7"/>
    <w:rsid w:val="0024280B"/>
    <w:rsid w:val="00242881"/>
    <w:rsid w:val="00250C08"/>
    <w:rsid w:val="002517AD"/>
    <w:rsid w:val="002536C7"/>
    <w:rsid w:val="00255843"/>
    <w:rsid w:val="00256888"/>
    <w:rsid w:val="00260443"/>
    <w:rsid w:val="0026115C"/>
    <w:rsid w:val="00261AF4"/>
    <w:rsid w:val="00261F23"/>
    <w:rsid w:val="00264888"/>
    <w:rsid w:val="002665D4"/>
    <w:rsid w:val="00271540"/>
    <w:rsid w:val="00271E7C"/>
    <w:rsid w:val="002733EB"/>
    <w:rsid w:val="00275D79"/>
    <w:rsid w:val="002811D3"/>
    <w:rsid w:val="002823DC"/>
    <w:rsid w:val="00284503"/>
    <w:rsid w:val="00286A9D"/>
    <w:rsid w:val="002909B7"/>
    <w:rsid w:val="00291C89"/>
    <w:rsid w:val="00291FE3"/>
    <w:rsid w:val="002955F1"/>
    <w:rsid w:val="002A45B1"/>
    <w:rsid w:val="002A7A6F"/>
    <w:rsid w:val="002B1C48"/>
    <w:rsid w:val="002B2A9A"/>
    <w:rsid w:val="002B6019"/>
    <w:rsid w:val="002C1B8F"/>
    <w:rsid w:val="002C2B5B"/>
    <w:rsid w:val="002C34D6"/>
    <w:rsid w:val="002C36CE"/>
    <w:rsid w:val="002C435A"/>
    <w:rsid w:val="002C4E75"/>
    <w:rsid w:val="002C7822"/>
    <w:rsid w:val="002D19C5"/>
    <w:rsid w:val="002D23CF"/>
    <w:rsid w:val="002D5DF6"/>
    <w:rsid w:val="002D7374"/>
    <w:rsid w:val="002E0C53"/>
    <w:rsid w:val="002E2672"/>
    <w:rsid w:val="002E3295"/>
    <w:rsid w:val="002F0DDF"/>
    <w:rsid w:val="002F4EDF"/>
    <w:rsid w:val="002F5791"/>
    <w:rsid w:val="002F684C"/>
    <w:rsid w:val="002F6C66"/>
    <w:rsid w:val="00302130"/>
    <w:rsid w:val="0030280A"/>
    <w:rsid w:val="00302EFB"/>
    <w:rsid w:val="0030414D"/>
    <w:rsid w:val="00312A85"/>
    <w:rsid w:val="003156A2"/>
    <w:rsid w:val="003167F3"/>
    <w:rsid w:val="003175D1"/>
    <w:rsid w:val="00321C59"/>
    <w:rsid w:val="00322DF5"/>
    <w:rsid w:val="003235F0"/>
    <w:rsid w:val="00324239"/>
    <w:rsid w:val="00327704"/>
    <w:rsid w:val="00331643"/>
    <w:rsid w:val="00335A02"/>
    <w:rsid w:val="00336D70"/>
    <w:rsid w:val="003374FA"/>
    <w:rsid w:val="003428AB"/>
    <w:rsid w:val="0034316A"/>
    <w:rsid w:val="0034318D"/>
    <w:rsid w:val="0034382A"/>
    <w:rsid w:val="0034461C"/>
    <w:rsid w:val="003461FA"/>
    <w:rsid w:val="003479AD"/>
    <w:rsid w:val="00347AAA"/>
    <w:rsid w:val="00351A9E"/>
    <w:rsid w:val="00352007"/>
    <w:rsid w:val="00352EAF"/>
    <w:rsid w:val="003533D6"/>
    <w:rsid w:val="003544E1"/>
    <w:rsid w:val="00356A34"/>
    <w:rsid w:val="00356A43"/>
    <w:rsid w:val="003570A4"/>
    <w:rsid w:val="00357528"/>
    <w:rsid w:val="00357749"/>
    <w:rsid w:val="00357D9D"/>
    <w:rsid w:val="0036134F"/>
    <w:rsid w:val="00362B31"/>
    <w:rsid w:val="00362F30"/>
    <w:rsid w:val="003630AE"/>
    <w:rsid w:val="00363677"/>
    <w:rsid w:val="003675BF"/>
    <w:rsid w:val="0037040B"/>
    <w:rsid w:val="00372294"/>
    <w:rsid w:val="00373966"/>
    <w:rsid w:val="003775DC"/>
    <w:rsid w:val="00377627"/>
    <w:rsid w:val="00377CFE"/>
    <w:rsid w:val="003810C1"/>
    <w:rsid w:val="00381337"/>
    <w:rsid w:val="003813A6"/>
    <w:rsid w:val="0038182B"/>
    <w:rsid w:val="00382E0B"/>
    <w:rsid w:val="003839F7"/>
    <w:rsid w:val="003849FE"/>
    <w:rsid w:val="003870A9"/>
    <w:rsid w:val="00387801"/>
    <w:rsid w:val="00387B27"/>
    <w:rsid w:val="00392B84"/>
    <w:rsid w:val="00393A43"/>
    <w:rsid w:val="00395FCD"/>
    <w:rsid w:val="003A17F9"/>
    <w:rsid w:val="003A24B3"/>
    <w:rsid w:val="003A3BB1"/>
    <w:rsid w:val="003A45D0"/>
    <w:rsid w:val="003A769F"/>
    <w:rsid w:val="003A7F79"/>
    <w:rsid w:val="003B1324"/>
    <w:rsid w:val="003B1DAA"/>
    <w:rsid w:val="003B275D"/>
    <w:rsid w:val="003B35E5"/>
    <w:rsid w:val="003B3B2A"/>
    <w:rsid w:val="003C1112"/>
    <w:rsid w:val="003C2EEC"/>
    <w:rsid w:val="003C34AD"/>
    <w:rsid w:val="003C3C29"/>
    <w:rsid w:val="003C43DB"/>
    <w:rsid w:val="003C7A18"/>
    <w:rsid w:val="003D009F"/>
    <w:rsid w:val="003D1AAA"/>
    <w:rsid w:val="003D4212"/>
    <w:rsid w:val="003D6D2B"/>
    <w:rsid w:val="003E055A"/>
    <w:rsid w:val="003E38D4"/>
    <w:rsid w:val="003E7A08"/>
    <w:rsid w:val="003F019D"/>
    <w:rsid w:val="003F22D4"/>
    <w:rsid w:val="003F23C7"/>
    <w:rsid w:val="003F3921"/>
    <w:rsid w:val="00402B9B"/>
    <w:rsid w:val="004047F0"/>
    <w:rsid w:val="00405185"/>
    <w:rsid w:val="00405E5E"/>
    <w:rsid w:val="004070B1"/>
    <w:rsid w:val="0040724B"/>
    <w:rsid w:val="0040733C"/>
    <w:rsid w:val="00407DEE"/>
    <w:rsid w:val="004112FE"/>
    <w:rsid w:val="00411319"/>
    <w:rsid w:val="00412AB7"/>
    <w:rsid w:val="00413118"/>
    <w:rsid w:val="00415C74"/>
    <w:rsid w:val="004169C3"/>
    <w:rsid w:val="00420936"/>
    <w:rsid w:val="00420BD2"/>
    <w:rsid w:val="00421E3C"/>
    <w:rsid w:val="004253E6"/>
    <w:rsid w:val="00427B9A"/>
    <w:rsid w:val="00430D60"/>
    <w:rsid w:val="004321CB"/>
    <w:rsid w:val="00432E49"/>
    <w:rsid w:val="004408D6"/>
    <w:rsid w:val="00441ECD"/>
    <w:rsid w:val="00442BC4"/>
    <w:rsid w:val="00444362"/>
    <w:rsid w:val="00444B58"/>
    <w:rsid w:val="00444F36"/>
    <w:rsid w:val="00445EE3"/>
    <w:rsid w:val="004460FF"/>
    <w:rsid w:val="004477CB"/>
    <w:rsid w:val="00447CD6"/>
    <w:rsid w:val="00450CDE"/>
    <w:rsid w:val="00452AF0"/>
    <w:rsid w:val="00453E74"/>
    <w:rsid w:val="0045524D"/>
    <w:rsid w:val="00457DB1"/>
    <w:rsid w:val="004653E3"/>
    <w:rsid w:val="00465737"/>
    <w:rsid w:val="0046612F"/>
    <w:rsid w:val="004671C5"/>
    <w:rsid w:val="00467A1B"/>
    <w:rsid w:val="00472346"/>
    <w:rsid w:val="00473E7D"/>
    <w:rsid w:val="004749E3"/>
    <w:rsid w:val="00475E65"/>
    <w:rsid w:val="004775A2"/>
    <w:rsid w:val="00480D61"/>
    <w:rsid w:val="00484B9D"/>
    <w:rsid w:val="00484CCC"/>
    <w:rsid w:val="00485A8F"/>
    <w:rsid w:val="00485B85"/>
    <w:rsid w:val="004867D1"/>
    <w:rsid w:val="00490D60"/>
    <w:rsid w:val="00490DB6"/>
    <w:rsid w:val="00491617"/>
    <w:rsid w:val="00492101"/>
    <w:rsid w:val="004933CA"/>
    <w:rsid w:val="00493FC0"/>
    <w:rsid w:val="00494CE5"/>
    <w:rsid w:val="004956C6"/>
    <w:rsid w:val="00495E10"/>
    <w:rsid w:val="004A14AB"/>
    <w:rsid w:val="004A2F32"/>
    <w:rsid w:val="004A4D99"/>
    <w:rsid w:val="004A6230"/>
    <w:rsid w:val="004A70E3"/>
    <w:rsid w:val="004B0331"/>
    <w:rsid w:val="004B4A23"/>
    <w:rsid w:val="004B4B02"/>
    <w:rsid w:val="004B554E"/>
    <w:rsid w:val="004B6C77"/>
    <w:rsid w:val="004B79AB"/>
    <w:rsid w:val="004C16CE"/>
    <w:rsid w:val="004C1D15"/>
    <w:rsid w:val="004C2E6A"/>
    <w:rsid w:val="004C3337"/>
    <w:rsid w:val="004C3B7A"/>
    <w:rsid w:val="004C49D2"/>
    <w:rsid w:val="004D0A0A"/>
    <w:rsid w:val="004D18F9"/>
    <w:rsid w:val="004D2BB9"/>
    <w:rsid w:val="004D3973"/>
    <w:rsid w:val="004D5D35"/>
    <w:rsid w:val="004D70E1"/>
    <w:rsid w:val="004E0830"/>
    <w:rsid w:val="004E2567"/>
    <w:rsid w:val="004E3795"/>
    <w:rsid w:val="004E4596"/>
    <w:rsid w:val="004E7827"/>
    <w:rsid w:val="004F0624"/>
    <w:rsid w:val="0050016C"/>
    <w:rsid w:val="00501263"/>
    <w:rsid w:val="00501AF5"/>
    <w:rsid w:val="00502472"/>
    <w:rsid w:val="005035ED"/>
    <w:rsid w:val="0050360F"/>
    <w:rsid w:val="00504693"/>
    <w:rsid w:val="00504BCF"/>
    <w:rsid w:val="00505365"/>
    <w:rsid w:val="00505754"/>
    <w:rsid w:val="00506301"/>
    <w:rsid w:val="00506EB1"/>
    <w:rsid w:val="0051073F"/>
    <w:rsid w:val="0051135F"/>
    <w:rsid w:val="005128B1"/>
    <w:rsid w:val="00513FD3"/>
    <w:rsid w:val="00515AE5"/>
    <w:rsid w:val="00516846"/>
    <w:rsid w:val="00516DD4"/>
    <w:rsid w:val="00517273"/>
    <w:rsid w:val="00522654"/>
    <w:rsid w:val="0052282B"/>
    <w:rsid w:val="005248C5"/>
    <w:rsid w:val="0052522C"/>
    <w:rsid w:val="00526D2C"/>
    <w:rsid w:val="00527B7E"/>
    <w:rsid w:val="00532363"/>
    <w:rsid w:val="00533DEC"/>
    <w:rsid w:val="0053677F"/>
    <w:rsid w:val="00536781"/>
    <w:rsid w:val="00551218"/>
    <w:rsid w:val="005517D6"/>
    <w:rsid w:val="005544D3"/>
    <w:rsid w:val="0056097C"/>
    <w:rsid w:val="00561205"/>
    <w:rsid w:val="005629ED"/>
    <w:rsid w:val="00566895"/>
    <w:rsid w:val="00567297"/>
    <w:rsid w:val="005736A8"/>
    <w:rsid w:val="0057422F"/>
    <w:rsid w:val="00574A1F"/>
    <w:rsid w:val="00576A3D"/>
    <w:rsid w:val="00582617"/>
    <w:rsid w:val="00583379"/>
    <w:rsid w:val="00583716"/>
    <w:rsid w:val="00583920"/>
    <w:rsid w:val="0058482C"/>
    <w:rsid w:val="005862FD"/>
    <w:rsid w:val="00586A12"/>
    <w:rsid w:val="00586F28"/>
    <w:rsid w:val="00587A25"/>
    <w:rsid w:val="00587C5D"/>
    <w:rsid w:val="00587EBD"/>
    <w:rsid w:val="00591BCE"/>
    <w:rsid w:val="005920B5"/>
    <w:rsid w:val="00593EB2"/>
    <w:rsid w:val="005946C4"/>
    <w:rsid w:val="00596E84"/>
    <w:rsid w:val="005977B3"/>
    <w:rsid w:val="005A0A1B"/>
    <w:rsid w:val="005A10D6"/>
    <w:rsid w:val="005A2D74"/>
    <w:rsid w:val="005A31B8"/>
    <w:rsid w:val="005A43C9"/>
    <w:rsid w:val="005A5DF2"/>
    <w:rsid w:val="005A7A6F"/>
    <w:rsid w:val="005B30E9"/>
    <w:rsid w:val="005B50D8"/>
    <w:rsid w:val="005B516D"/>
    <w:rsid w:val="005B6B1C"/>
    <w:rsid w:val="005B73BA"/>
    <w:rsid w:val="005B7828"/>
    <w:rsid w:val="005C1B30"/>
    <w:rsid w:val="005C22B0"/>
    <w:rsid w:val="005C3745"/>
    <w:rsid w:val="005C50BF"/>
    <w:rsid w:val="005C5C1C"/>
    <w:rsid w:val="005C634F"/>
    <w:rsid w:val="005C736D"/>
    <w:rsid w:val="005D2B35"/>
    <w:rsid w:val="005D5253"/>
    <w:rsid w:val="005D648F"/>
    <w:rsid w:val="005E3900"/>
    <w:rsid w:val="005E485C"/>
    <w:rsid w:val="005E6053"/>
    <w:rsid w:val="005E6DF4"/>
    <w:rsid w:val="005E76A6"/>
    <w:rsid w:val="005E7B86"/>
    <w:rsid w:val="005F1F85"/>
    <w:rsid w:val="005F6E78"/>
    <w:rsid w:val="005F70AD"/>
    <w:rsid w:val="00601302"/>
    <w:rsid w:val="00601738"/>
    <w:rsid w:val="006023AD"/>
    <w:rsid w:val="0060264A"/>
    <w:rsid w:val="00604247"/>
    <w:rsid w:val="006045E7"/>
    <w:rsid w:val="00607164"/>
    <w:rsid w:val="00607655"/>
    <w:rsid w:val="00607C1E"/>
    <w:rsid w:val="00612639"/>
    <w:rsid w:val="00612997"/>
    <w:rsid w:val="00613FFE"/>
    <w:rsid w:val="00617993"/>
    <w:rsid w:val="00617C79"/>
    <w:rsid w:val="00622F0C"/>
    <w:rsid w:val="00624BBE"/>
    <w:rsid w:val="00626E55"/>
    <w:rsid w:val="00630ABD"/>
    <w:rsid w:val="00631228"/>
    <w:rsid w:val="00631CEA"/>
    <w:rsid w:val="00631FAE"/>
    <w:rsid w:val="006325C6"/>
    <w:rsid w:val="00633614"/>
    <w:rsid w:val="00634A99"/>
    <w:rsid w:val="00635601"/>
    <w:rsid w:val="00635C55"/>
    <w:rsid w:val="006403D8"/>
    <w:rsid w:val="00640526"/>
    <w:rsid w:val="00640CF5"/>
    <w:rsid w:val="00641766"/>
    <w:rsid w:val="00641C94"/>
    <w:rsid w:val="00641E3C"/>
    <w:rsid w:val="00645250"/>
    <w:rsid w:val="0064565F"/>
    <w:rsid w:val="00646708"/>
    <w:rsid w:val="00651124"/>
    <w:rsid w:val="006512C1"/>
    <w:rsid w:val="00651F17"/>
    <w:rsid w:val="00655451"/>
    <w:rsid w:val="00657DCC"/>
    <w:rsid w:val="00660D4B"/>
    <w:rsid w:val="006620DD"/>
    <w:rsid w:val="0066223F"/>
    <w:rsid w:val="006631AB"/>
    <w:rsid w:val="006651A8"/>
    <w:rsid w:val="00665D0D"/>
    <w:rsid w:val="0066702E"/>
    <w:rsid w:val="00670E23"/>
    <w:rsid w:val="00671753"/>
    <w:rsid w:val="0067182A"/>
    <w:rsid w:val="00671835"/>
    <w:rsid w:val="00673246"/>
    <w:rsid w:val="00674582"/>
    <w:rsid w:val="00676D34"/>
    <w:rsid w:val="006809F9"/>
    <w:rsid w:val="0068105D"/>
    <w:rsid w:val="006813C2"/>
    <w:rsid w:val="00681E0C"/>
    <w:rsid w:val="00684342"/>
    <w:rsid w:val="00690FDF"/>
    <w:rsid w:val="0069354D"/>
    <w:rsid w:val="006A15FB"/>
    <w:rsid w:val="006A1C84"/>
    <w:rsid w:val="006A6CA3"/>
    <w:rsid w:val="006A7450"/>
    <w:rsid w:val="006B286B"/>
    <w:rsid w:val="006B4E0C"/>
    <w:rsid w:val="006B55A0"/>
    <w:rsid w:val="006B631E"/>
    <w:rsid w:val="006C2A31"/>
    <w:rsid w:val="006C49D5"/>
    <w:rsid w:val="006C4FE2"/>
    <w:rsid w:val="006C5AC0"/>
    <w:rsid w:val="006C71FF"/>
    <w:rsid w:val="006D13A4"/>
    <w:rsid w:val="006D7929"/>
    <w:rsid w:val="006E015D"/>
    <w:rsid w:val="006E07AE"/>
    <w:rsid w:val="006E0E19"/>
    <w:rsid w:val="006E26CC"/>
    <w:rsid w:val="006E6B05"/>
    <w:rsid w:val="006E7FEB"/>
    <w:rsid w:val="006F17C4"/>
    <w:rsid w:val="006F2ED9"/>
    <w:rsid w:val="006F307D"/>
    <w:rsid w:val="006F323A"/>
    <w:rsid w:val="006F4194"/>
    <w:rsid w:val="006F467D"/>
    <w:rsid w:val="00700AFC"/>
    <w:rsid w:val="00702EA6"/>
    <w:rsid w:val="00703038"/>
    <w:rsid w:val="0070483D"/>
    <w:rsid w:val="00705486"/>
    <w:rsid w:val="00707380"/>
    <w:rsid w:val="00710317"/>
    <w:rsid w:val="007110C0"/>
    <w:rsid w:val="007111F1"/>
    <w:rsid w:val="00712370"/>
    <w:rsid w:val="00712EB4"/>
    <w:rsid w:val="007150F2"/>
    <w:rsid w:val="0072112E"/>
    <w:rsid w:val="00721374"/>
    <w:rsid w:val="0072197C"/>
    <w:rsid w:val="00721D54"/>
    <w:rsid w:val="007220DD"/>
    <w:rsid w:val="00722542"/>
    <w:rsid w:val="007232CA"/>
    <w:rsid w:val="007258EE"/>
    <w:rsid w:val="0072664B"/>
    <w:rsid w:val="007305AB"/>
    <w:rsid w:val="00731F8B"/>
    <w:rsid w:val="00733A73"/>
    <w:rsid w:val="00733CD6"/>
    <w:rsid w:val="00734857"/>
    <w:rsid w:val="00736882"/>
    <w:rsid w:val="00736D26"/>
    <w:rsid w:val="00737D00"/>
    <w:rsid w:val="00742C78"/>
    <w:rsid w:val="0074307E"/>
    <w:rsid w:val="00743F15"/>
    <w:rsid w:val="007451B7"/>
    <w:rsid w:val="007474CE"/>
    <w:rsid w:val="00754AE9"/>
    <w:rsid w:val="00755E55"/>
    <w:rsid w:val="0075719C"/>
    <w:rsid w:val="00757204"/>
    <w:rsid w:val="00757C44"/>
    <w:rsid w:val="007603D8"/>
    <w:rsid w:val="00761321"/>
    <w:rsid w:val="007636EE"/>
    <w:rsid w:val="00764B4E"/>
    <w:rsid w:val="00765C49"/>
    <w:rsid w:val="007678D5"/>
    <w:rsid w:val="0077077D"/>
    <w:rsid w:val="0077423F"/>
    <w:rsid w:val="00774E3D"/>
    <w:rsid w:val="00777197"/>
    <w:rsid w:val="007800B0"/>
    <w:rsid w:val="007817AB"/>
    <w:rsid w:val="007840FB"/>
    <w:rsid w:val="00784CA4"/>
    <w:rsid w:val="0078581F"/>
    <w:rsid w:val="00786678"/>
    <w:rsid w:val="00787094"/>
    <w:rsid w:val="00787208"/>
    <w:rsid w:val="00787E8E"/>
    <w:rsid w:val="007954AE"/>
    <w:rsid w:val="00796662"/>
    <w:rsid w:val="007970F1"/>
    <w:rsid w:val="007A12C2"/>
    <w:rsid w:val="007A15EA"/>
    <w:rsid w:val="007A1EF3"/>
    <w:rsid w:val="007A33C2"/>
    <w:rsid w:val="007A34ED"/>
    <w:rsid w:val="007A40CD"/>
    <w:rsid w:val="007A5465"/>
    <w:rsid w:val="007A551E"/>
    <w:rsid w:val="007B1F2D"/>
    <w:rsid w:val="007B5D8C"/>
    <w:rsid w:val="007B5DB9"/>
    <w:rsid w:val="007B67B0"/>
    <w:rsid w:val="007C51C0"/>
    <w:rsid w:val="007C51E4"/>
    <w:rsid w:val="007C6356"/>
    <w:rsid w:val="007C67B2"/>
    <w:rsid w:val="007C6AE8"/>
    <w:rsid w:val="007C6FD2"/>
    <w:rsid w:val="007C70A2"/>
    <w:rsid w:val="007D07C2"/>
    <w:rsid w:val="007D29F7"/>
    <w:rsid w:val="007D5BE5"/>
    <w:rsid w:val="007D68A7"/>
    <w:rsid w:val="007D6E85"/>
    <w:rsid w:val="007E0D10"/>
    <w:rsid w:val="007E288B"/>
    <w:rsid w:val="007E384B"/>
    <w:rsid w:val="007E3BF1"/>
    <w:rsid w:val="007E4826"/>
    <w:rsid w:val="007E48B9"/>
    <w:rsid w:val="007E4939"/>
    <w:rsid w:val="007E67E0"/>
    <w:rsid w:val="007F107C"/>
    <w:rsid w:val="007F494C"/>
    <w:rsid w:val="007F51E3"/>
    <w:rsid w:val="007F5539"/>
    <w:rsid w:val="007F6F00"/>
    <w:rsid w:val="00800127"/>
    <w:rsid w:val="00801F09"/>
    <w:rsid w:val="00807279"/>
    <w:rsid w:val="00807326"/>
    <w:rsid w:val="00810319"/>
    <w:rsid w:val="00810398"/>
    <w:rsid w:val="00812EAB"/>
    <w:rsid w:val="00813C71"/>
    <w:rsid w:val="00814F63"/>
    <w:rsid w:val="00817F68"/>
    <w:rsid w:val="00820CC6"/>
    <w:rsid w:val="00820E16"/>
    <w:rsid w:val="008215DD"/>
    <w:rsid w:val="00821ADB"/>
    <w:rsid w:val="00823723"/>
    <w:rsid w:val="00825564"/>
    <w:rsid w:val="008257A7"/>
    <w:rsid w:val="00827E6F"/>
    <w:rsid w:val="0083152E"/>
    <w:rsid w:val="00841CB2"/>
    <w:rsid w:val="008420FC"/>
    <w:rsid w:val="0084403D"/>
    <w:rsid w:val="008455F7"/>
    <w:rsid w:val="008457D8"/>
    <w:rsid w:val="008468BA"/>
    <w:rsid w:val="008500FF"/>
    <w:rsid w:val="00850260"/>
    <w:rsid w:val="00850FA1"/>
    <w:rsid w:val="008521A2"/>
    <w:rsid w:val="0085331A"/>
    <w:rsid w:val="008533C7"/>
    <w:rsid w:val="00856BFF"/>
    <w:rsid w:val="008578CE"/>
    <w:rsid w:val="008608E8"/>
    <w:rsid w:val="00860B70"/>
    <w:rsid w:val="00860D2F"/>
    <w:rsid w:val="00862E9B"/>
    <w:rsid w:val="00864480"/>
    <w:rsid w:val="0087044E"/>
    <w:rsid w:val="00871F52"/>
    <w:rsid w:val="00874CF4"/>
    <w:rsid w:val="00876469"/>
    <w:rsid w:val="008770E3"/>
    <w:rsid w:val="00881284"/>
    <w:rsid w:val="008834DD"/>
    <w:rsid w:val="008847DA"/>
    <w:rsid w:val="00885E80"/>
    <w:rsid w:val="008874B2"/>
    <w:rsid w:val="00887CA5"/>
    <w:rsid w:val="00891DF2"/>
    <w:rsid w:val="00892D9C"/>
    <w:rsid w:val="00893B06"/>
    <w:rsid w:val="00894C5E"/>
    <w:rsid w:val="008A0FCB"/>
    <w:rsid w:val="008A343B"/>
    <w:rsid w:val="008B3722"/>
    <w:rsid w:val="008B5856"/>
    <w:rsid w:val="008C12B2"/>
    <w:rsid w:val="008C35E5"/>
    <w:rsid w:val="008C38F7"/>
    <w:rsid w:val="008C63E2"/>
    <w:rsid w:val="008C7BBA"/>
    <w:rsid w:val="008D0656"/>
    <w:rsid w:val="008D1185"/>
    <w:rsid w:val="008D1379"/>
    <w:rsid w:val="008D46FC"/>
    <w:rsid w:val="008D64EC"/>
    <w:rsid w:val="008E1D7B"/>
    <w:rsid w:val="008E23D6"/>
    <w:rsid w:val="008E32B4"/>
    <w:rsid w:val="008E37EE"/>
    <w:rsid w:val="008E6E88"/>
    <w:rsid w:val="008E728D"/>
    <w:rsid w:val="008F2701"/>
    <w:rsid w:val="008F2D4B"/>
    <w:rsid w:val="008F2E9D"/>
    <w:rsid w:val="00901D1B"/>
    <w:rsid w:val="00902B97"/>
    <w:rsid w:val="009054A0"/>
    <w:rsid w:val="009057EF"/>
    <w:rsid w:val="00906E91"/>
    <w:rsid w:val="009124EA"/>
    <w:rsid w:val="0091266D"/>
    <w:rsid w:val="009136C9"/>
    <w:rsid w:val="00916359"/>
    <w:rsid w:val="00921404"/>
    <w:rsid w:val="0092253B"/>
    <w:rsid w:val="009250D4"/>
    <w:rsid w:val="0092583A"/>
    <w:rsid w:val="009267F3"/>
    <w:rsid w:val="00926A88"/>
    <w:rsid w:val="00926B7E"/>
    <w:rsid w:val="00926BB5"/>
    <w:rsid w:val="009271E7"/>
    <w:rsid w:val="0093059C"/>
    <w:rsid w:val="00931B8B"/>
    <w:rsid w:val="00933C7F"/>
    <w:rsid w:val="00940369"/>
    <w:rsid w:val="0094164D"/>
    <w:rsid w:val="009424F5"/>
    <w:rsid w:val="0094767B"/>
    <w:rsid w:val="00947DDC"/>
    <w:rsid w:val="009506B8"/>
    <w:rsid w:val="00950766"/>
    <w:rsid w:val="009509ED"/>
    <w:rsid w:val="00951183"/>
    <w:rsid w:val="00951AF6"/>
    <w:rsid w:val="00951CF8"/>
    <w:rsid w:val="00951FBD"/>
    <w:rsid w:val="0095233B"/>
    <w:rsid w:val="00953F8C"/>
    <w:rsid w:val="00954A4D"/>
    <w:rsid w:val="00954E28"/>
    <w:rsid w:val="009560B6"/>
    <w:rsid w:val="00957A71"/>
    <w:rsid w:val="00957C44"/>
    <w:rsid w:val="00962436"/>
    <w:rsid w:val="0096426A"/>
    <w:rsid w:val="00966490"/>
    <w:rsid w:val="00966B97"/>
    <w:rsid w:val="00967399"/>
    <w:rsid w:val="00967C9D"/>
    <w:rsid w:val="00967F10"/>
    <w:rsid w:val="009721B2"/>
    <w:rsid w:val="00972C95"/>
    <w:rsid w:val="00974730"/>
    <w:rsid w:val="00974D9A"/>
    <w:rsid w:val="009769E8"/>
    <w:rsid w:val="00976D0B"/>
    <w:rsid w:val="00980173"/>
    <w:rsid w:val="00981091"/>
    <w:rsid w:val="00984D98"/>
    <w:rsid w:val="009856B9"/>
    <w:rsid w:val="00987D2D"/>
    <w:rsid w:val="009946DB"/>
    <w:rsid w:val="009948C3"/>
    <w:rsid w:val="00995526"/>
    <w:rsid w:val="00996A68"/>
    <w:rsid w:val="009977D8"/>
    <w:rsid w:val="009978F8"/>
    <w:rsid w:val="009A0519"/>
    <w:rsid w:val="009A07B2"/>
    <w:rsid w:val="009A0E4E"/>
    <w:rsid w:val="009A3C9B"/>
    <w:rsid w:val="009A6713"/>
    <w:rsid w:val="009A704F"/>
    <w:rsid w:val="009B0316"/>
    <w:rsid w:val="009B2A7A"/>
    <w:rsid w:val="009B559B"/>
    <w:rsid w:val="009B7BF3"/>
    <w:rsid w:val="009C0262"/>
    <w:rsid w:val="009C0940"/>
    <w:rsid w:val="009C4E5C"/>
    <w:rsid w:val="009D0194"/>
    <w:rsid w:val="009D091A"/>
    <w:rsid w:val="009D1115"/>
    <w:rsid w:val="009D3917"/>
    <w:rsid w:val="009D644B"/>
    <w:rsid w:val="009E4258"/>
    <w:rsid w:val="009E44C3"/>
    <w:rsid w:val="009F3330"/>
    <w:rsid w:val="009F383D"/>
    <w:rsid w:val="009F3FED"/>
    <w:rsid w:val="009F5D72"/>
    <w:rsid w:val="009F6BC0"/>
    <w:rsid w:val="009F74A2"/>
    <w:rsid w:val="00A01ED1"/>
    <w:rsid w:val="00A10B91"/>
    <w:rsid w:val="00A10C5A"/>
    <w:rsid w:val="00A11938"/>
    <w:rsid w:val="00A13F30"/>
    <w:rsid w:val="00A15491"/>
    <w:rsid w:val="00A15904"/>
    <w:rsid w:val="00A16EAB"/>
    <w:rsid w:val="00A21B5F"/>
    <w:rsid w:val="00A25AF8"/>
    <w:rsid w:val="00A26216"/>
    <w:rsid w:val="00A2727F"/>
    <w:rsid w:val="00A27310"/>
    <w:rsid w:val="00A27910"/>
    <w:rsid w:val="00A27C0E"/>
    <w:rsid w:val="00A313B5"/>
    <w:rsid w:val="00A31820"/>
    <w:rsid w:val="00A31B4C"/>
    <w:rsid w:val="00A31BB0"/>
    <w:rsid w:val="00A31BD2"/>
    <w:rsid w:val="00A3210E"/>
    <w:rsid w:val="00A35BCA"/>
    <w:rsid w:val="00A37239"/>
    <w:rsid w:val="00A37499"/>
    <w:rsid w:val="00A37E2B"/>
    <w:rsid w:val="00A400D4"/>
    <w:rsid w:val="00A40A77"/>
    <w:rsid w:val="00A40F66"/>
    <w:rsid w:val="00A41B2F"/>
    <w:rsid w:val="00A43B8B"/>
    <w:rsid w:val="00A45630"/>
    <w:rsid w:val="00A46037"/>
    <w:rsid w:val="00A51392"/>
    <w:rsid w:val="00A517F1"/>
    <w:rsid w:val="00A5214A"/>
    <w:rsid w:val="00A52693"/>
    <w:rsid w:val="00A53F87"/>
    <w:rsid w:val="00A57331"/>
    <w:rsid w:val="00A621C3"/>
    <w:rsid w:val="00A73D4F"/>
    <w:rsid w:val="00A745C4"/>
    <w:rsid w:val="00A778AB"/>
    <w:rsid w:val="00A805D8"/>
    <w:rsid w:val="00A819DB"/>
    <w:rsid w:val="00A82801"/>
    <w:rsid w:val="00A91C49"/>
    <w:rsid w:val="00A93B17"/>
    <w:rsid w:val="00A95D45"/>
    <w:rsid w:val="00A961E8"/>
    <w:rsid w:val="00A96C69"/>
    <w:rsid w:val="00A97BAC"/>
    <w:rsid w:val="00AA2413"/>
    <w:rsid w:val="00AA24D1"/>
    <w:rsid w:val="00AA5DFA"/>
    <w:rsid w:val="00AA5EC2"/>
    <w:rsid w:val="00AB350E"/>
    <w:rsid w:val="00AB695E"/>
    <w:rsid w:val="00AB6D0B"/>
    <w:rsid w:val="00AC13A3"/>
    <w:rsid w:val="00AC384B"/>
    <w:rsid w:val="00AC411D"/>
    <w:rsid w:val="00AC482A"/>
    <w:rsid w:val="00AC5625"/>
    <w:rsid w:val="00AC5D9D"/>
    <w:rsid w:val="00AC6385"/>
    <w:rsid w:val="00AD1D5E"/>
    <w:rsid w:val="00AD1EAC"/>
    <w:rsid w:val="00AD53C6"/>
    <w:rsid w:val="00AD57C7"/>
    <w:rsid w:val="00AD6039"/>
    <w:rsid w:val="00AD6FAF"/>
    <w:rsid w:val="00AE2482"/>
    <w:rsid w:val="00AE505C"/>
    <w:rsid w:val="00AF0504"/>
    <w:rsid w:val="00AF1330"/>
    <w:rsid w:val="00AF2CCC"/>
    <w:rsid w:val="00AF34EA"/>
    <w:rsid w:val="00AF477D"/>
    <w:rsid w:val="00AF47C2"/>
    <w:rsid w:val="00AF4BAC"/>
    <w:rsid w:val="00AF4FCB"/>
    <w:rsid w:val="00B0031D"/>
    <w:rsid w:val="00B00524"/>
    <w:rsid w:val="00B013C0"/>
    <w:rsid w:val="00B01614"/>
    <w:rsid w:val="00B03012"/>
    <w:rsid w:val="00B04792"/>
    <w:rsid w:val="00B07AEF"/>
    <w:rsid w:val="00B11F68"/>
    <w:rsid w:val="00B1204C"/>
    <w:rsid w:val="00B14EB6"/>
    <w:rsid w:val="00B153DD"/>
    <w:rsid w:val="00B15999"/>
    <w:rsid w:val="00B1745D"/>
    <w:rsid w:val="00B17621"/>
    <w:rsid w:val="00B20AC1"/>
    <w:rsid w:val="00B21CDD"/>
    <w:rsid w:val="00B24011"/>
    <w:rsid w:val="00B24F57"/>
    <w:rsid w:val="00B258D3"/>
    <w:rsid w:val="00B27B7C"/>
    <w:rsid w:val="00B32633"/>
    <w:rsid w:val="00B33573"/>
    <w:rsid w:val="00B336FE"/>
    <w:rsid w:val="00B37584"/>
    <w:rsid w:val="00B41EBD"/>
    <w:rsid w:val="00B42107"/>
    <w:rsid w:val="00B44B54"/>
    <w:rsid w:val="00B455C4"/>
    <w:rsid w:val="00B45E94"/>
    <w:rsid w:val="00B4762C"/>
    <w:rsid w:val="00B5060C"/>
    <w:rsid w:val="00B50D3E"/>
    <w:rsid w:val="00B513A1"/>
    <w:rsid w:val="00B51F5A"/>
    <w:rsid w:val="00B523EC"/>
    <w:rsid w:val="00B54B5B"/>
    <w:rsid w:val="00B54D5F"/>
    <w:rsid w:val="00B5508B"/>
    <w:rsid w:val="00B5591E"/>
    <w:rsid w:val="00B5620F"/>
    <w:rsid w:val="00B60B4B"/>
    <w:rsid w:val="00B637CD"/>
    <w:rsid w:val="00B653B8"/>
    <w:rsid w:val="00B65530"/>
    <w:rsid w:val="00B65C1F"/>
    <w:rsid w:val="00B669A6"/>
    <w:rsid w:val="00B72BEF"/>
    <w:rsid w:val="00B749CE"/>
    <w:rsid w:val="00B75837"/>
    <w:rsid w:val="00B76D28"/>
    <w:rsid w:val="00B77E39"/>
    <w:rsid w:val="00B8151D"/>
    <w:rsid w:val="00B81551"/>
    <w:rsid w:val="00B838ED"/>
    <w:rsid w:val="00B84BBC"/>
    <w:rsid w:val="00B84CF8"/>
    <w:rsid w:val="00B87854"/>
    <w:rsid w:val="00B90BF5"/>
    <w:rsid w:val="00B9127E"/>
    <w:rsid w:val="00B91EDD"/>
    <w:rsid w:val="00B932E3"/>
    <w:rsid w:val="00B93B1A"/>
    <w:rsid w:val="00B948D6"/>
    <w:rsid w:val="00B97D1A"/>
    <w:rsid w:val="00BA0D2A"/>
    <w:rsid w:val="00BA29EF"/>
    <w:rsid w:val="00BA3774"/>
    <w:rsid w:val="00BA53A1"/>
    <w:rsid w:val="00BB041F"/>
    <w:rsid w:val="00BB22D3"/>
    <w:rsid w:val="00BB533E"/>
    <w:rsid w:val="00BB53DE"/>
    <w:rsid w:val="00BB693B"/>
    <w:rsid w:val="00BB7959"/>
    <w:rsid w:val="00BC0291"/>
    <w:rsid w:val="00BC25EF"/>
    <w:rsid w:val="00BC4FF0"/>
    <w:rsid w:val="00BC5FAE"/>
    <w:rsid w:val="00BC6B53"/>
    <w:rsid w:val="00BD2146"/>
    <w:rsid w:val="00BD33BF"/>
    <w:rsid w:val="00BD50C6"/>
    <w:rsid w:val="00BD7190"/>
    <w:rsid w:val="00BD7D6E"/>
    <w:rsid w:val="00BE0B48"/>
    <w:rsid w:val="00BE0DFF"/>
    <w:rsid w:val="00BE56C2"/>
    <w:rsid w:val="00BE7ACF"/>
    <w:rsid w:val="00BF11AF"/>
    <w:rsid w:val="00BF2DA7"/>
    <w:rsid w:val="00BF4182"/>
    <w:rsid w:val="00BF5C11"/>
    <w:rsid w:val="00C00314"/>
    <w:rsid w:val="00C00F07"/>
    <w:rsid w:val="00C01A81"/>
    <w:rsid w:val="00C027E8"/>
    <w:rsid w:val="00C04976"/>
    <w:rsid w:val="00C1002A"/>
    <w:rsid w:val="00C11D8A"/>
    <w:rsid w:val="00C17B6F"/>
    <w:rsid w:val="00C20181"/>
    <w:rsid w:val="00C21D7F"/>
    <w:rsid w:val="00C22AF0"/>
    <w:rsid w:val="00C23F49"/>
    <w:rsid w:val="00C240F5"/>
    <w:rsid w:val="00C31417"/>
    <w:rsid w:val="00C315EE"/>
    <w:rsid w:val="00C3261D"/>
    <w:rsid w:val="00C3694F"/>
    <w:rsid w:val="00C419EA"/>
    <w:rsid w:val="00C43265"/>
    <w:rsid w:val="00C44A2E"/>
    <w:rsid w:val="00C44D90"/>
    <w:rsid w:val="00C46639"/>
    <w:rsid w:val="00C47FE7"/>
    <w:rsid w:val="00C5148D"/>
    <w:rsid w:val="00C60C5C"/>
    <w:rsid w:val="00C60CFE"/>
    <w:rsid w:val="00C60F7D"/>
    <w:rsid w:val="00C61AEB"/>
    <w:rsid w:val="00C63C32"/>
    <w:rsid w:val="00C641C0"/>
    <w:rsid w:val="00C64DB3"/>
    <w:rsid w:val="00C64FF5"/>
    <w:rsid w:val="00C66D55"/>
    <w:rsid w:val="00C67AB8"/>
    <w:rsid w:val="00C70776"/>
    <w:rsid w:val="00C70FE7"/>
    <w:rsid w:val="00C715E1"/>
    <w:rsid w:val="00C72C0B"/>
    <w:rsid w:val="00C73ED7"/>
    <w:rsid w:val="00C73F4D"/>
    <w:rsid w:val="00C74605"/>
    <w:rsid w:val="00C77896"/>
    <w:rsid w:val="00C77AF7"/>
    <w:rsid w:val="00C81C04"/>
    <w:rsid w:val="00C81D02"/>
    <w:rsid w:val="00C81F2F"/>
    <w:rsid w:val="00C83408"/>
    <w:rsid w:val="00C83BBC"/>
    <w:rsid w:val="00C85A00"/>
    <w:rsid w:val="00C8759F"/>
    <w:rsid w:val="00C93AAF"/>
    <w:rsid w:val="00C95F57"/>
    <w:rsid w:val="00CA27C3"/>
    <w:rsid w:val="00CA2F57"/>
    <w:rsid w:val="00CA6280"/>
    <w:rsid w:val="00CB3E68"/>
    <w:rsid w:val="00CB402C"/>
    <w:rsid w:val="00CB6AEC"/>
    <w:rsid w:val="00CC19A0"/>
    <w:rsid w:val="00CC1CF7"/>
    <w:rsid w:val="00CC2817"/>
    <w:rsid w:val="00CC4107"/>
    <w:rsid w:val="00CC770C"/>
    <w:rsid w:val="00CD4477"/>
    <w:rsid w:val="00CD7F69"/>
    <w:rsid w:val="00CE1380"/>
    <w:rsid w:val="00CE1B47"/>
    <w:rsid w:val="00CE2ADD"/>
    <w:rsid w:val="00CE3A26"/>
    <w:rsid w:val="00CE5CBC"/>
    <w:rsid w:val="00CF100D"/>
    <w:rsid w:val="00CF382B"/>
    <w:rsid w:val="00CF4AF3"/>
    <w:rsid w:val="00CF5879"/>
    <w:rsid w:val="00CF7C66"/>
    <w:rsid w:val="00D0103A"/>
    <w:rsid w:val="00D02C22"/>
    <w:rsid w:val="00D04907"/>
    <w:rsid w:val="00D10CFD"/>
    <w:rsid w:val="00D13F8B"/>
    <w:rsid w:val="00D152E0"/>
    <w:rsid w:val="00D15702"/>
    <w:rsid w:val="00D15ED0"/>
    <w:rsid w:val="00D21F99"/>
    <w:rsid w:val="00D2366D"/>
    <w:rsid w:val="00D2564F"/>
    <w:rsid w:val="00D25ACB"/>
    <w:rsid w:val="00D30936"/>
    <w:rsid w:val="00D31898"/>
    <w:rsid w:val="00D31FF9"/>
    <w:rsid w:val="00D32009"/>
    <w:rsid w:val="00D32907"/>
    <w:rsid w:val="00D350CC"/>
    <w:rsid w:val="00D36B18"/>
    <w:rsid w:val="00D373C2"/>
    <w:rsid w:val="00D409A1"/>
    <w:rsid w:val="00D426EC"/>
    <w:rsid w:val="00D43184"/>
    <w:rsid w:val="00D43D37"/>
    <w:rsid w:val="00D44428"/>
    <w:rsid w:val="00D44F4D"/>
    <w:rsid w:val="00D45EE1"/>
    <w:rsid w:val="00D462B0"/>
    <w:rsid w:val="00D512C3"/>
    <w:rsid w:val="00D5244B"/>
    <w:rsid w:val="00D52744"/>
    <w:rsid w:val="00D53826"/>
    <w:rsid w:val="00D54681"/>
    <w:rsid w:val="00D5624E"/>
    <w:rsid w:val="00D57110"/>
    <w:rsid w:val="00D600F9"/>
    <w:rsid w:val="00D6067E"/>
    <w:rsid w:val="00D60CC1"/>
    <w:rsid w:val="00D653D4"/>
    <w:rsid w:val="00D66394"/>
    <w:rsid w:val="00D702F3"/>
    <w:rsid w:val="00D735E8"/>
    <w:rsid w:val="00D741C8"/>
    <w:rsid w:val="00D7645A"/>
    <w:rsid w:val="00D77DBA"/>
    <w:rsid w:val="00D80F7B"/>
    <w:rsid w:val="00D82CFE"/>
    <w:rsid w:val="00D832EF"/>
    <w:rsid w:val="00D8544F"/>
    <w:rsid w:val="00D856D4"/>
    <w:rsid w:val="00D87429"/>
    <w:rsid w:val="00D920BE"/>
    <w:rsid w:val="00D92822"/>
    <w:rsid w:val="00D95345"/>
    <w:rsid w:val="00D95D89"/>
    <w:rsid w:val="00DA128A"/>
    <w:rsid w:val="00DA5D10"/>
    <w:rsid w:val="00DA75A5"/>
    <w:rsid w:val="00DB1FC4"/>
    <w:rsid w:val="00DB23BC"/>
    <w:rsid w:val="00DB30CB"/>
    <w:rsid w:val="00DB323B"/>
    <w:rsid w:val="00DB65E1"/>
    <w:rsid w:val="00DC0A7C"/>
    <w:rsid w:val="00DC2B20"/>
    <w:rsid w:val="00DC52BC"/>
    <w:rsid w:val="00DC6B72"/>
    <w:rsid w:val="00DC6C8D"/>
    <w:rsid w:val="00DC6F88"/>
    <w:rsid w:val="00DD47F3"/>
    <w:rsid w:val="00DD6AA2"/>
    <w:rsid w:val="00DD70D1"/>
    <w:rsid w:val="00DD72AB"/>
    <w:rsid w:val="00DE0157"/>
    <w:rsid w:val="00DE06DD"/>
    <w:rsid w:val="00DE103A"/>
    <w:rsid w:val="00DE2806"/>
    <w:rsid w:val="00DE37CC"/>
    <w:rsid w:val="00DE43E5"/>
    <w:rsid w:val="00DE52A5"/>
    <w:rsid w:val="00DE56DA"/>
    <w:rsid w:val="00DF2A0B"/>
    <w:rsid w:val="00DF32B2"/>
    <w:rsid w:val="00DF6D7E"/>
    <w:rsid w:val="00DF7EDF"/>
    <w:rsid w:val="00E01CB6"/>
    <w:rsid w:val="00E054D8"/>
    <w:rsid w:val="00E061EA"/>
    <w:rsid w:val="00E06F20"/>
    <w:rsid w:val="00E1134C"/>
    <w:rsid w:val="00E11FB8"/>
    <w:rsid w:val="00E14CDE"/>
    <w:rsid w:val="00E159FE"/>
    <w:rsid w:val="00E177C2"/>
    <w:rsid w:val="00E17DB3"/>
    <w:rsid w:val="00E17DBD"/>
    <w:rsid w:val="00E20217"/>
    <w:rsid w:val="00E21BEB"/>
    <w:rsid w:val="00E22911"/>
    <w:rsid w:val="00E27062"/>
    <w:rsid w:val="00E279B4"/>
    <w:rsid w:val="00E3248C"/>
    <w:rsid w:val="00E33022"/>
    <w:rsid w:val="00E33F38"/>
    <w:rsid w:val="00E360C3"/>
    <w:rsid w:val="00E3614B"/>
    <w:rsid w:val="00E3770B"/>
    <w:rsid w:val="00E37DE1"/>
    <w:rsid w:val="00E415C3"/>
    <w:rsid w:val="00E41F5A"/>
    <w:rsid w:val="00E44675"/>
    <w:rsid w:val="00E45327"/>
    <w:rsid w:val="00E4550F"/>
    <w:rsid w:val="00E61972"/>
    <w:rsid w:val="00E63A53"/>
    <w:rsid w:val="00E67283"/>
    <w:rsid w:val="00E7036D"/>
    <w:rsid w:val="00E70CBC"/>
    <w:rsid w:val="00E729C6"/>
    <w:rsid w:val="00E73894"/>
    <w:rsid w:val="00E739E7"/>
    <w:rsid w:val="00E742DE"/>
    <w:rsid w:val="00E8169F"/>
    <w:rsid w:val="00E82AFA"/>
    <w:rsid w:val="00E83575"/>
    <w:rsid w:val="00E83691"/>
    <w:rsid w:val="00E842E5"/>
    <w:rsid w:val="00E84B72"/>
    <w:rsid w:val="00E914C6"/>
    <w:rsid w:val="00E94D5A"/>
    <w:rsid w:val="00E96A82"/>
    <w:rsid w:val="00E97005"/>
    <w:rsid w:val="00EA0874"/>
    <w:rsid w:val="00EA2E15"/>
    <w:rsid w:val="00EA3E00"/>
    <w:rsid w:val="00EA5F5E"/>
    <w:rsid w:val="00EA68EE"/>
    <w:rsid w:val="00EB02E4"/>
    <w:rsid w:val="00EB0B23"/>
    <w:rsid w:val="00EB1C02"/>
    <w:rsid w:val="00EB28D6"/>
    <w:rsid w:val="00EB2E39"/>
    <w:rsid w:val="00EB3354"/>
    <w:rsid w:val="00EB4103"/>
    <w:rsid w:val="00EB42A3"/>
    <w:rsid w:val="00EC06D6"/>
    <w:rsid w:val="00EC2461"/>
    <w:rsid w:val="00EC24CB"/>
    <w:rsid w:val="00EC29B7"/>
    <w:rsid w:val="00EC2AF6"/>
    <w:rsid w:val="00EC2EF8"/>
    <w:rsid w:val="00EC3003"/>
    <w:rsid w:val="00EC43B7"/>
    <w:rsid w:val="00EC4AB8"/>
    <w:rsid w:val="00EC5B7B"/>
    <w:rsid w:val="00ED3A8D"/>
    <w:rsid w:val="00ED421C"/>
    <w:rsid w:val="00ED477C"/>
    <w:rsid w:val="00EE00E7"/>
    <w:rsid w:val="00EE0261"/>
    <w:rsid w:val="00EE1CEE"/>
    <w:rsid w:val="00EE2222"/>
    <w:rsid w:val="00EE4397"/>
    <w:rsid w:val="00EE476B"/>
    <w:rsid w:val="00EE65C4"/>
    <w:rsid w:val="00EE6624"/>
    <w:rsid w:val="00EE70F1"/>
    <w:rsid w:val="00EF0FFA"/>
    <w:rsid w:val="00EF405B"/>
    <w:rsid w:val="00F00AA5"/>
    <w:rsid w:val="00F02872"/>
    <w:rsid w:val="00F0314B"/>
    <w:rsid w:val="00F0594F"/>
    <w:rsid w:val="00F069F9"/>
    <w:rsid w:val="00F075D3"/>
    <w:rsid w:val="00F077BC"/>
    <w:rsid w:val="00F13835"/>
    <w:rsid w:val="00F1400D"/>
    <w:rsid w:val="00F14F63"/>
    <w:rsid w:val="00F17671"/>
    <w:rsid w:val="00F21611"/>
    <w:rsid w:val="00F22473"/>
    <w:rsid w:val="00F2300A"/>
    <w:rsid w:val="00F24401"/>
    <w:rsid w:val="00F24F9C"/>
    <w:rsid w:val="00F3197E"/>
    <w:rsid w:val="00F35F8B"/>
    <w:rsid w:val="00F366C2"/>
    <w:rsid w:val="00F3775F"/>
    <w:rsid w:val="00F41747"/>
    <w:rsid w:val="00F423DC"/>
    <w:rsid w:val="00F44B9E"/>
    <w:rsid w:val="00F44BF6"/>
    <w:rsid w:val="00F44EBE"/>
    <w:rsid w:val="00F46290"/>
    <w:rsid w:val="00F4654E"/>
    <w:rsid w:val="00F50566"/>
    <w:rsid w:val="00F51CC9"/>
    <w:rsid w:val="00F55C7F"/>
    <w:rsid w:val="00F56312"/>
    <w:rsid w:val="00F6081C"/>
    <w:rsid w:val="00F619B1"/>
    <w:rsid w:val="00F623A7"/>
    <w:rsid w:val="00F62D6F"/>
    <w:rsid w:val="00F64F4C"/>
    <w:rsid w:val="00F65E51"/>
    <w:rsid w:val="00F66616"/>
    <w:rsid w:val="00F66628"/>
    <w:rsid w:val="00F707E9"/>
    <w:rsid w:val="00F728A7"/>
    <w:rsid w:val="00F80821"/>
    <w:rsid w:val="00F845F7"/>
    <w:rsid w:val="00F87D6D"/>
    <w:rsid w:val="00F904D9"/>
    <w:rsid w:val="00F91EEA"/>
    <w:rsid w:val="00F921D8"/>
    <w:rsid w:val="00F928A2"/>
    <w:rsid w:val="00F928DC"/>
    <w:rsid w:val="00F958E5"/>
    <w:rsid w:val="00F968AB"/>
    <w:rsid w:val="00F978B9"/>
    <w:rsid w:val="00FA6307"/>
    <w:rsid w:val="00FA7083"/>
    <w:rsid w:val="00FA7210"/>
    <w:rsid w:val="00FB058A"/>
    <w:rsid w:val="00FB145D"/>
    <w:rsid w:val="00FB2283"/>
    <w:rsid w:val="00FB5E00"/>
    <w:rsid w:val="00FB61C6"/>
    <w:rsid w:val="00FB6DCA"/>
    <w:rsid w:val="00FB6EC3"/>
    <w:rsid w:val="00FB7AA1"/>
    <w:rsid w:val="00FC24C6"/>
    <w:rsid w:val="00FC5331"/>
    <w:rsid w:val="00FC566F"/>
    <w:rsid w:val="00FC5CA1"/>
    <w:rsid w:val="00FC6177"/>
    <w:rsid w:val="00FC65B0"/>
    <w:rsid w:val="00FD1C93"/>
    <w:rsid w:val="00FD3343"/>
    <w:rsid w:val="00FD47DB"/>
    <w:rsid w:val="00FD71A3"/>
    <w:rsid w:val="00FD7794"/>
    <w:rsid w:val="00FE28FC"/>
    <w:rsid w:val="00FE4F1D"/>
    <w:rsid w:val="00FE544D"/>
    <w:rsid w:val="00FE625E"/>
    <w:rsid w:val="00FE6F57"/>
    <w:rsid w:val="00FE75A2"/>
    <w:rsid w:val="00FF0DF2"/>
    <w:rsid w:val="00FF0E6B"/>
    <w:rsid w:val="00FF1595"/>
    <w:rsid w:val="00FF2AF1"/>
    <w:rsid w:val="00FF47E6"/>
    <w:rsid w:val="00FF5D14"/>
    <w:rsid w:val="00FF6726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  <w14:docId w14:val="34657496"/>
  <w15:docId w15:val="{3DE44EBC-6061-44A1-A466-83143913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F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5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35601"/>
    <w:rPr>
      <w:color w:val="0000FF"/>
      <w:u w:val="single"/>
    </w:rPr>
  </w:style>
  <w:style w:type="character" w:customStyle="1" w:styleId="lang-la">
    <w:name w:val="lang-la"/>
    <w:basedOn w:val="DefaultParagraphFont"/>
    <w:rsid w:val="00635601"/>
  </w:style>
  <w:style w:type="character" w:customStyle="1" w:styleId="lang-ar">
    <w:name w:val="lang-ar"/>
    <w:basedOn w:val="DefaultParagraphFont"/>
    <w:rsid w:val="00635601"/>
  </w:style>
  <w:style w:type="table" w:styleId="TableGrid">
    <w:name w:val="Table Grid"/>
    <w:basedOn w:val="TableNormal"/>
    <w:uiPriority w:val="59"/>
    <w:rsid w:val="004A62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E6728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2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C6F88"/>
    <w:pPr>
      <w:ind w:left="720"/>
      <w:contextualSpacing/>
    </w:pPr>
  </w:style>
  <w:style w:type="character" w:customStyle="1" w:styleId="hps">
    <w:name w:val="hps"/>
    <w:basedOn w:val="DefaultParagraphFont"/>
    <w:rsid w:val="00B669A6"/>
  </w:style>
  <w:style w:type="character" w:customStyle="1" w:styleId="ipa">
    <w:name w:val="ipa"/>
    <w:basedOn w:val="DefaultParagraphFont"/>
    <w:rsid w:val="00954E28"/>
  </w:style>
  <w:style w:type="paragraph" w:styleId="BodyTextIndent2">
    <w:name w:val="Body Text Indent 2"/>
    <w:basedOn w:val="Normal"/>
    <w:link w:val="BodyTextIndent2Char"/>
    <w:semiHidden/>
    <w:unhideWhenUsed/>
    <w:rsid w:val="00AC6385"/>
    <w:pPr>
      <w:spacing w:after="0" w:line="312" w:lineRule="auto"/>
      <w:ind w:left="851"/>
      <w:jc w:val="lowKashida"/>
    </w:pPr>
    <w:rPr>
      <w:rFonts w:ascii="Elante" w:eastAsia="MS Mincho" w:hAnsi="Elante" w:cs="Traditional Arabi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385"/>
    <w:rPr>
      <w:rFonts w:ascii="Elante" w:eastAsia="MS Mincho" w:hAnsi="Elante" w:cs="Traditional Arabi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2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1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1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4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17400-F991-4EA6-B1EA-5ADA19E7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2983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Layla</dc:creator>
  <cp:lastModifiedBy>ed</cp:lastModifiedBy>
  <cp:revision>1229</cp:revision>
  <dcterms:created xsi:type="dcterms:W3CDTF">2013-06-04T16:41:00Z</dcterms:created>
  <dcterms:modified xsi:type="dcterms:W3CDTF">2019-07-30T07:32:00Z</dcterms:modified>
</cp:coreProperties>
</file>